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15"/>
        <w:tblW w:w="10223" w:type="dxa"/>
        <w:tblLayout w:type="fixed"/>
        <w:tblLook w:val="0000" w:firstRow="0" w:lastRow="0" w:firstColumn="0" w:lastColumn="0" w:noHBand="0" w:noVBand="0"/>
      </w:tblPr>
      <w:tblGrid>
        <w:gridCol w:w="3965"/>
        <w:gridCol w:w="1868"/>
        <w:gridCol w:w="4390"/>
      </w:tblGrid>
      <w:tr w:rsidR="0073766B" w:rsidRPr="00D123C2" w:rsidTr="00D779E9">
        <w:trPr>
          <w:trHeight w:val="1625"/>
        </w:trPr>
        <w:tc>
          <w:tcPr>
            <w:tcW w:w="3965" w:type="dxa"/>
            <w:vAlign w:val="center"/>
          </w:tcPr>
          <w:p w:rsidR="0073766B" w:rsidRPr="001D0052" w:rsidRDefault="0073766B" w:rsidP="00D779E9">
            <w:pPr>
              <w:pStyle w:val="NoSpacing"/>
            </w:pPr>
            <w:bookmarkStart w:id="0" w:name="_GoBack"/>
            <w:bookmarkEnd w:id="0"/>
          </w:p>
          <w:p w:rsidR="0073766B" w:rsidRPr="00D123C2" w:rsidRDefault="0073766B" w:rsidP="00D779E9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COMISIA</w:t>
            </w:r>
          </w:p>
          <w:p w:rsidR="0073766B" w:rsidRPr="00D123C2" w:rsidRDefault="0073766B" w:rsidP="00D779E9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NAŢIONALĂ DE INTEGRITATE </w:t>
            </w:r>
          </w:p>
          <w:p w:rsidR="0073766B" w:rsidRPr="00D123C2" w:rsidRDefault="0073766B" w:rsidP="00D779E9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A REPUBLICII MOLDOVA</w:t>
            </w:r>
          </w:p>
          <w:p w:rsidR="0073766B" w:rsidRPr="00D123C2" w:rsidRDefault="0073766B" w:rsidP="00D77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Align w:val="center"/>
          </w:tcPr>
          <w:p w:rsidR="0073766B" w:rsidRPr="00D123C2" w:rsidRDefault="0073766B" w:rsidP="00D77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3.25pt" o:ole="" fillcolor="window">
                  <v:imagedata r:id="rId7" o:title="" gain="69719f" blacklevel="7864f"/>
                </v:shape>
                <o:OLEObject Type="Embed" ProgID="Unknown" ShapeID="_x0000_i1025" DrawAspect="Content" ObjectID="_1530689747" r:id="rId8"/>
              </w:object>
            </w:r>
          </w:p>
        </w:tc>
        <w:tc>
          <w:tcPr>
            <w:tcW w:w="4390" w:type="dxa"/>
            <w:vAlign w:val="center"/>
          </w:tcPr>
          <w:p w:rsidR="0073766B" w:rsidRPr="00D123C2" w:rsidRDefault="0073766B" w:rsidP="00D779E9">
            <w:pPr>
              <w:keepNext/>
              <w:spacing w:after="0" w:line="240" w:lineRule="auto"/>
              <w:ind w:right="-79"/>
              <w:jc w:val="center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НАЦИОНАЛЬНАЯ</w:t>
            </w:r>
          </w:p>
          <w:p w:rsidR="0073766B" w:rsidRPr="00D123C2" w:rsidRDefault="0073766B" w:rsidP="00D779E9">
            <w:pPr>
              <w:keepNext/>
              <w:spacing w:after="0" w:line="240" w:lineRule="auto"/>
              <w:ind w:right="-79"/>
              <w:outlineLvl w:val="3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АНТИ</w:t>
            </w:r>
            <w:r w:rsidRPr="00D123C2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КОРРУПЦИОННАЯ КОМИССИЯ</w:t>
            </w:r>
          </w:p>
          <w:p w:rsidR="0073766B" w:rsidRPr="00D123C2" w:rsidRDefault="0073766B" w:rsidP="00D779E9">
            <w:pPr>
              <w:keepNext/>
              <w:spacing w:after="0" w:line="240" w:lineRule="auto"/>
              <w:ind w:left="-108" w:right="-79"/>
              <w:jc w:val="center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123C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МОЛДОВА</w:t>
            </w:r>
          </w:p>
        </w:tc>
      </w:tr>
    </w:tbl>
    <w:p w:rsidR="0073766B" w:rsidRPr="00D123C2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3766B" w:rsidRPr="00D123C2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123C2">
        <w:rPr>
          <w:rFonts w:ascii="Times New Roman" w:eastAsia="Times New Roman" w:hAnsi="Times New Roman" w:cs="Times New Roman"/>
          <w:sz w:val="18"/>
          <w:szCs w:val="20"/>
          <w:lang w:eastAsia="ru-RU"/>
        </w:rPr>
        <w:t>MD-2068, mun. Chişinău, str. Alecu Russo,1</w:t>
      </w:r>
    </w:p>
    <w:p w:rsidR="0073766B" w:rsidRPr="00D123C2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12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Tel.(373 22) 820 601, fax (373 22) 820 602, </w:t>
      </w:r>
      <w:hyperlink r:id="rId9" w:history="1">
        <w:r w:rsidRPr="00D123C2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eastAsia="ru-RU"/>
          </w:rPr>
          <w:t>www.cni.md</w:t>
        </w:r>
      </w:hyperlink>
      <w:r w:rsidRPr="00D123C2">
        <w:rPr>
          <w:rFonts w:ascii="Times New Roman" w:eastAsia="Times New Roman" w:hAnsi="Times New Roman" w:cs="Times New Roman"/>
          <w:sz w:val="18"/>
          <w:szCs w:val="20"/>
          <w:lang w:eastAsia="ru-RU"/>
        </w:rPr>
        <w:t>, e-mail:info@cni.md</w:t>
      </w:r>
    </w:p>
    <w:p w:rsidR="0073766B" w:rsidRPr="00D123C2" w:rsidRDefault="0073766B" w:rsidP="0073766B">
      <w:pPr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3766B" w:rsidRPr="00D123C2" w:rsidRDefault="0073766B" w:rsidP="0073766B">
      <w:pPr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3766B" w:rsidRPr="00D123C2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23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ACT DE CONSTATARE</w:t>
      </w:r>
    </w:p>
    <w:p w:rsidR="0073766B" w:rsidRPr="00D123C2" w:rsidRDefault="000B0555" w:rsidP="00737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Nr. 03 / 153</w:t>
      </w:r>
    </w:p>
    <w:p w:rsidR="0073766B" w:rsidRPr="00921245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>mun. Chișinău</w:t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92124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</w:t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</w:t>
      </w:r>
      <w:r w:rsidR="000B05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28</w:t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aprilie 2016</w:t>
      </w:r>
    </w:p>
    <w:p w:rsidR="0073766B" w:rsidRPr="00921245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>Comisia Națională de Integritate în componența membrilo</w:t>
      </w:r>
      <w:r w:rsidR="00F120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r: </w:t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>Victor Strătilă – Vicepreședinte, Leoni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d Morari, Dumitru Prijmireanu, Vera Lupu</w:t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examinînd rezultatele controlului </w:t>
      </w:r>
      <w:r w:rsidRPr="0092124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privind eventuala încălcare a regimului juridic al declarării veniturilor și proprietății pentru anul 2014</w:t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admisă de către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dna Brajnicova Ludmila,</w:t>
      </w:r>
      <w:r w:rsidR="0024236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procuror în cadrul Procuraturii Generale,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IDNP </w:t>
      </w:r>
      <w:r w:rsidR="0024236A" w:rsidRPr="00445546">
        <w:rPr>
          <w:rFonts w:ascii="Times New Roman" w:eastAsia="Times New Roman" w:hAnsi="Times New Roman" w:cs="Times New Roman"/>
          <w:b/>
          <w:sz w:val="23"/>
          <w:szCs w:val="23"/>
          <w:highlight w:val="black"/>
          <w:lang w:eastAsia="ru-RU"/>
        </w:rPr>
        <w:t>2004089012215</w:t>
      </w:r>
      <w:r w:rsidRPr="0092124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adoptă prezentul act de constatare.</w:t>
      </w:r>
    </w:p>
    <w:p w:rsidR="00485DDA" w:rsidRDefault="0073766B" w:rsidP="00485DDA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921245">
        <w:rPr>
          <w:rFonts w:ascii="Times New Roman" w:hAnsi="Times New Roman" w:cs="Times New Roman"/>
          <w:sz w:val="23"/>
          <w:szCs w:val="23"/>
        </w:rPr>
        <w:t>În conformitate cu prevederile pct. a), art. 4 al Legii nr. 180 din 19.12.2011</w:t>
      </w:r>
      <w:r w:rsidRPr="00921245">
        <w:rPr>
          <w:rFonts w:ascii="Times New Roman" w:hAnsi="Times New Roman" w:cs="Times New Roman"/>
          <w:i/>
          <w:sz w:val="23"/>
          <w:szCs w:val="23"/>
        </w:rPr>
        <w:t xml:space="preserve"> cu privire la Comisia Națională de Integritate</w:t>
      </w:r>
      <w:r w:rsidRPr="00921245">
        <w:rPr>
          <w:rFonts w:ascii="Times New Roman" w:hAnsi="Times New Roman" w:cs="Times New Roman"/>
          <w:sz w:val="23"/>
          <w:szCs w:val="23"/>
        </w:rPr>
        <w:t xml:space="preserve"> și alin. (1), art. 11 al Legii nr. 1264 din 19.07.2002 </w:t>
      </w:r>
      <w:r w:rsidRPr="00921245">
        <w:rPr>
          <w:rFonts w:ascii="Times New Roman" w:hAnsi="Times New Roman" w:cs="Times New Roman"/>
          <w:i/>
          <w:sz w:val="23"/>
          <w:szCs w:val="23"/>
        </w:rPr>
        <w:t>privind declararea şi controlul veniturilor şi al proprietății persoanelor cu funcții de demnitate publică, judecătorilor, procurorilor, funcționarilor publici şi a unor persoane cu funcție de conducere</w:t>
      </w:r>
      <w:r>
        <w:rPr>
          <w:rFonts w:ascii="Times New Roman" w:hAnsi="Times New Roman" w:cs="Times New Roman"/>
          <w:sz w:val="23"/>
          <w:szCs w:val="23"/>
        </w:rPr>
        <w:t>, a fost efectuată verificarea prealabilă a declarațiilor de interese personale și cu privire la venituri și proprietate pentru anul 2014, depuse pe propria</w:t>
      </w:r>
      <w:r w:rsidR="0024236A">
        <w:rPr>
          <w:rFonts w:ascii="Times New Roman" w:hAnsi="Times New Roman" w:cs="Times New Roman"/>
          <w:sz w:val="23"/>
          <w:szCs w:val="23"/>
        </w:rPr>
        <w:t xml:space="preserve"> răspundere de dna Brajnicova Ludmila</w:t>
      </w:r>
      <w:r w:rsidR="00485DDA">
        <w:rPr>
          <w:rFonts w:ascii="Times New Roman" w:hAnsi="Times New Roman" w:cs="Times New Roman"/>
          <w:sz w:val="23"/>
          <w:szCs w:val="23"/>
        </w:rPr>
        <w:t>, fiind</w:t>
      </w:r>
      <w:r>
        <w:rPr>
          <w:rFonts w:ascii="Times New Roman" w:hAnsi="Times New Roman" w:cs="Times New Roman"/>
          <w:sz w:val="23"/>
          <w:szCs w:val="23"/>
        </w:rPr>
        <w:t xml:space="preserve"> stabilită o eventuală încălcare a regimului juridic al declarării veniturilor și proprietății pentru anul 2014, exprimată prin </w:t>
      </w:r>
      <w:r w:rsidR="00485DDA">
        <w:rPr>
          <w:rFonts w:ascii="Times New Roman" w:hAnsi="Times New Roman" w:cs="Times New Roman"/>
          <w:sz w:val="23"/>
          <w:szCs w:val="23"/>
        </w:rPr>
        <w:t xml:space="preserve">nedeclararea deținerii de către soțul său, </w:t>
      </w:r>
      <w:r w:rsidR="00485DDA" w:rsidRPr="00445546">
        <w:rPr>
          <w:rFonts w:ascii="Times New Roman" w:hAnsi="Times New Roman" w:cs="Times New Roman"/>
          <w:sz w:val="23"/>
          <w:szCs w:val="23"/>
          <w:highlight w:val="black"/>
        </w:rPr>
        <w:t>Brajnicov Oleg</w:t>
      </w:r>
      <w:r w:rsidR="00485DDA">
        <w:rPr>
          <w:rFonts w:ascii="Times New Roman" w:hAnsi="Times New Roman" w:cs="Times New Roman"/>
          <w:sz w:val="23"/>
          <w:szCs w:val="23"/>
        </w:rPr>
        <w:t xml:space="preserve"> a cotei-părți în capitalul social al SRL „</w:t>
      </w:r>
      <w:r w:rsidR="00485DDA" w:rsidRPr="00445546">
        <w:rPr>
          <w:rFonts w:ascii="Times New Roman" w:hAnsi="Times New Roman" w:cs="Times New Roman"/>
          <w:sz w:val="23"/>
          <w:szCs w:val="23"/>
          <w:highlight w:val="black"/>
        </w:rPr>
        <w:t>Coveliciana</w:t>
      </w:r>
      <w:r w:rsidR="00485DDA">
        <w:rPr>
          <w:rFonts w:ascii="Times New Roman" w:hAnsi="Times New Roman" w:cs="Times New Roman"/>
          <w:sz w:val="23"/>
          <w:szCs w:val="23"/>
        </w:rPr>
        <w:t>” și ÎI „</w:t>
      </w:r>
      <w:r w:rsidR="00485DDA" w:rsidRPr="00445546">
        <w:rPr>
          <w:rFonts w:ascii="Times New Roman" w:hAnsi="Times New Roman" w:cs="Times New Roman"/>
          <w:sz w:val="23"/>
          <w:szCs w:val="23"/>
          <w:highlight w:val="black"/>
        </w:rPr>
        <w:t>Brajnicov-Service</w:t>
      </w:r>
      <w:r w:rsidR="00485DDA">
        <w:rPr>
          <w:rFonts w:ascii="Times New Roman" w:hAnsi="Times New Roman" w:cs="Times New Roman"/>
          <w:sz w:val="23"/>
          <w:szCs w:val="23"/>
        </w:rPr>
        <w:t>”, precum și venitul obținut de către el pentru anul 2014.</w:t>
      </w:r>
    </w:p>
    <w:p w:rsidR="0073766B" w:rsidRPr="00921245" w:rsidRDefault="0073766B" w:rsidP="009015DF">
      <w:pPr>
        <w:spacing w:after="0" w:line="240" w:lineRule="auto"/>
        <w:ind w:right="-108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921245">
        <w:rPr>
          <w:rFonts w:ascii="Times New Roman" w:hAnsi="Times New Roman" w:cs="Times New Roman"/>
          <w:sz w:val="23"/>
          <w:szCs w:val="23"/>
        </w:rPr>
        <w:t>Întru elucidarea aspectului menționat, Comisia a dispus inițierea controlului privind e</w:t>
      </w:r>
      <w:r>
        <w:rPr>
          <w:rFonts w:ascii="Times New Roman" w:hAnsi="Times New Roman" w:cs="Times New Roman"/>
          <w:sz w:val="23"/>
          <w:szCs w:val="23"/>
        </w:rPr>
        <w:t>ventuala încălcare a regimului juridic al declarării veniturilor și proprietății pentru anul 2014</w:t>
      </w:r>
      <w:r w:rsidR="00485DDA">
        <w:rPr>
          <w:rFonts w:ascii="Times New Roman" w:hAnsi="Times New Roman" w:cs="Times New Roman"/>
          <w:sz w:val="23"/>
          <w:szCs w:val="23"/>
        </w:rPr>
        <w:t>, în privința dnei Brajnicova Ludmila</w:t>
      </w:r>
      <w:r w:rsidRPr="00921245">
        <w:rPr>
          <w:rFonts w:ascii="Times New Roman" w:hAnsi="Times New Roman" w:cs="Times New Roman"/>
          <w:sz w:val="23"/>
          <w:szCs w:val="23"/>
        </w:rPr>
        <w:t xml:space="preserve">, </w:t>
      </w:r>
      <w:r w:rsidR="00485DDA">
        <w:rPr>
          <w:rFonts w:ascii="Times New Roman" w:hAnsi="Times New Roman" w:cs="Times New Roman"/>
          <w:sz w:val="23"/>
          <w:szCs w:val="23"/>
        </w:rPr>
        <w:t xml:space="preserve">procuror în cadrul </w:t>
      </w:r>
      <w:r w:rsidR="009015DF">
        <w:rPr>
          <w:rFonts w:ascii="Times New Roman" w:hAnsi="Times New Roman" w:cs="Times New Roman"/>
          <w:sz w:val="23"/>
          <w:szCs w:val="23"/>
        </w:rPr>
        <w:t>P</w:t>
      </w:r>
      <w:r w:rsidR="00485DDA">
        <w:rPr>
          <w:rFonts w:ascii="Times New Roman" w:hAnsi="Times New Roman" w:cs="Times New Roman"/>
          <w:sz w:val="23"/>
          <w:szCs w:val="23"/>
        </w:rPr>
        <w:t>rocuraturii Generale</w:t>
      </w:r>
      <w:r w:rsidRPr="00921245">
        <w:rPr>
          <w:rFonts w:ascii="Times New Roman" w:hAnsi="Times New Roman" w:cs="Times New Roman"/>
          <w:sz w:val="23"/>
          <w:szCs w:val="23"/>
        </w:rPr>
        <w:t>, aprobînd în acest</w:t>
      </w:r>
      <w:r w:rsidR="00485DDA">
        <w:rPr>
          <w:rFonts w:ascii="Times New Roman" w:hAnsi="Times New Roman" w:cs="Times New Roman"/>
          <w:sz w:val="23"/>
          <w:szCs w:val="23"/>
        </w:rPr>
        <w:t xml:space="preserve"> sens procesul verbal nr. 03/296 din 24</w:t>
      </w:r>
      <w:r w:rsidRPr="00921245">
        <w:rPr>
          <w:rFonts w:ascii="Times New Roman" w:hAnsi="Times New Roman" w:cs="Times New Roman"/>
          <w:sz w:val="23"/>
          <w:szCs w:val="23"/>
        </w:rPr>
        <w:t>.12.2015.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right="-108"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>Sub aspect procedural, conformînd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u</w:t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>-se prevederilor pct. 44 al Regulamentului Comisiei Naționale de Integritate, aprobat prin Legea nr. 180 din 19.12.2011, C</w:t>
      </w:r>
      <w:r w:rsidR="00485DDA">
        <w:rPr>
          <w:rFonts w:ascii="Times New Roman" w:eastAsia="Times New Roman" w:hAnsi="Times New Roman" w:cs="Times New Roman"/>
          <w:sz w:val="23"/>
          <w:szCs w:val="23"/>
          <w:lang w:eastAsia="ru-RU"/>
        </w:rPr>
        <w:t>omisia a informat-o pe dna Brajnicova Ludmila</w:t>
      </w:r>
      <w:r w:rsidR="006D3F28">
        <w:rPr>
          <w:rFonts w:ascii="Times New Roman" w:eastAsia="Times New Roman" w:hAnsi="Times New Roman" w:cs="Times New Roman"/>
          <w:sz w:val="23"/>
          <w:szCs w:val="23"/>
          <w:lang w:eastAsia="ru-RU"/>
        </w:rPr>
        <w:t>, prin scrisoarea nr. 03/3202 din 31.12</w:t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6D3F28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despre inițierea procedurii de control, concomitent fiindu-i explicate drepturile conform pct. 48 al Regulamentului menționat.</w:t>
      </w:r>
    </w:p>
    <w:p w:rsidR="006D3F28" w:rsidRPr="00921245" w:rsidRDefault="006D3F28" w:rsidP="0073766B">
      <w:pPr>
        <w:overflowPunct w:val="0"/>
        <w:autoSpaceDE w:val="0"/>
        <w:autoSpaceDN w:val="0"/>
        <w:adjustRightInd w:val="0"/>
        <w:spacing w:after="0" w:line="240" w:lineRule="auto"/>
        <w:ind w:right="-108"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De menționat, că dna Brajnicova Ludmila a prezentat explicațiile necesare efectuării controlului.</w:t>
      </w:r>
    </w:p>
    <w:p w:rsidR="0073766B" w:rsidRPr="00921245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1245">
        <w:rPr>
          <w:rFonts w:ascii="Times New Roman" w:eastAsia="Times New Roman" w:hAnsi="Times New Roman" w:cs="Times New Roman"/>
          <w:sz w:val="23"/>
          <w:szCs w:val="23"/>
          <w:lang w:eastAsia="ru-RU"/>
        </w:rPr>
        <w:t>În temeiul pct. 46 al Regulamentului menționat, Comisia a solicitat autorităților competente informațiile și documentele necesare pentru realizarea controlului.</w:t>
      </w:r>
    </w:p>
    <w:p w:rsidR="0073766B" w:rsidRDefault="0073766B" w:rsidP="0073766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D123C2">
        <w:rPr>
          <w:rFonts w:ascii="Times New Roman" w:hAnsi="Times New Roman" w:cs="Times New Roman"/>
          <w:i/>
          <w:sz w:val="23"/>
          <w:szCs w:val="23"/>
          <w:u w:val="single"/>
        </w:rPr>
        <w:t>Examinarea documentelor prezentate Comisiei în cadrul controlului atestă următoarele:</w:t>
      </w:r>
    </w:p>
    <w:p w:rsidR="006D3F28" w:rsidRDefault="0073766B" w:rsidP="0073766B">
      <w:pPr>
        <w:shd w:val="clear" w:color="auto" w:fill="FFFFFF" w:themeFill="background1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3704A0">
        <w:rPr>
          <w:rFonts w:ascii="Times New Roman" w:hAnsi="Times New Roman" w:cs="Times New Roman"/>
          <w:sz w:val="23"/>
          <w:szCs w:val="23"/>
        </w:rPr>
        <w:t>Conform</w:t>
      </w:r>
      <w:r w:rsidR="006D3F28">
        <w:rPr>
          <w:rFonts w:ascii="Times New Roman" w:hAnsi="Times New Roman" w:cs="Times New Roman"/>
          <w:sz w:val="23"/>
          <w:szCs w:val="23"/>
        </w:rPr>
        <w:t xml:space="preserve"> Ordinului Procurorului General nr. 719-p din 01.09.2014, dna Brajnicova Ludmila a fost numită în funcția de procuror în cadrul Procuraturii Generale.</w:t>
      </w:r>
      <w:r w:rsidRPr="003704A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D3F28" w:rsidRPr="006D3F28" w:rsidRDefault="006D3F28" w:rsidP="006D3F28">
      <w:pPr>
        <w:shd w:val="clear" w:color="auto" w:fill="FFFFFF" w:themeFill="background1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Prin urmare, dna Brajnicova Ludmila,</w:t>
      </w:r>
      <w:r w:rsidR="0073766B" w:rsidRPr="003704A0">
        <w:rPr>
          <w:rFonts w:ascii="Times New Roman" w:hAnsi="Times New Roman" w:cs="Times New Roman"/>
          <w:sz w:val="23"/>
          <w:szCs w:val="23"/>
        </w:rPr>
        <w:t xml:space="preserve"> </w:t>
      </w:r>
      <w:r w:rsidRPr="006D3F28">
        <w:rPr>
          <w:rFonts w:ascii="Times New Roman" w:hAnsi="Times New Roman" w:cs="Times New Roman"/>
          <w:sz w:val="23"/>
          <w:szCs w:val="23"/>
        </w:rPr>
        <w:t xml:space="preserve">este </w:t>
      </w:r>
      <w:r w:rsidRPr="00C61D7C">
        <w:rPr>
          <w:rFonts w:ascii="Times New Roman" w:hAnsi="Times New Roman" w:cs="Times New Roman"/>
          <w:i/>
          <w:sz w:val="23"/>
          <w:szCs w:val="23"/>
        </w:rPr>
        <w:t>subiect al declarării</w:t>
      </w:r>
      <w:r w:rsidR="00C61D7C" w:rsidRPr="00C61D7C">
        <w:rPr>
          <w:rFonts w:ascii="Times New Roman" w:hAnsi="Times New Roman" w:cs="Times New Roman"/>
          <w:i/>
          <w:sz w:val="23"/>
          <w:szCs w:val="23"/>
        </w:rPr>
        <w:t xml:space="preserve"> veniturilor și proprietății</w:t>
      </w:r>
      <w:r w:rsidRPr="006D3F28">
        <w:rPr>
          <w:rFonts w:ascii="Times New Roman" w:hAnsi="Times New Roman" w:cs="Times New Roman"/>
          <w:sz w:val="23"/>
          <w:szCs w:val="23"/>
        </w:rPr>
        <w:t xml:space="preserve">, conform prevederilor art. 3 lit. a) al </w:t>
      </w:r>
      <w:r w:rsidRPr="00C61D7C">
        <w:rPr>
          <w:rFonts w:ascii="Times New Roman" w:hAnsi="Times New Roman" w:cs="Times New Roman"/>
          <w:sz w:val="23"/>
          <w:szCs w:val="23"/>
        </w:rPr>
        <w:t>Legii nr. 1264</w:t>
      </w:r>
      <w:r w:rsidRPr="006D3F28">
        <w:rPr>
          <w:rFonts w:ascii="Times New Roman" w:hAnsi="Times New Roman" w:cs="Times New Roman"/>
          <w:sz w:val="23"/>
          <w:szCs w:val="23"/>
        </w:rPr>
        <w:t xml:space="preserve"> din 19.07.2002 </w:t>
      </w:r>
      <w:r w:rsidRPr="006D3F28">
        <w:rPr>
          <w:rFonts w:ascii="Times New Roman" w:hAnsi="Times New Roman" w:cs="Times New Roman"/>
          <w:i/>
          <w:sz w:val="23"/>
          <w:szCs w:val="23"/>
        </w:rPr>
        <w:t>privind declararea și controlul veniturilor și proprietății persoanelor cu funcții de demnitate publică, judecătorilor, procurorilor, funcțio</w:t>
      </w:r>
      <w:r w:rsidR="00C61D7C">
        <w:rPr>
          <w:rFonts w:ascii="Times New Roman" w:hAnsi="Times New Roman" w:cs="Times New Roman"/>
          <w:i/>
          <w:sz w:val="23"/>
          <w:szCs w:val="23"/>
        </w:rPr>
        <w:t>narilor publici și a unor perso</w:t>
      </w:r>
      <w:r w:rsidRPr="006D3F28">
        <w:rPr>
          <w:rFonts w:ascii="Times New Roman" w:hAnsi="Times New Roman" w:cs="Times New Roman"/>
          <w:i/>
          <w:sz w:val="23"/>
          <w:szCs w:val="23"/>
        </w:rPr>
        <w:t>ane cu funcție de conducere</w:t>
      </w:r>
      <w:r w:rsidRPr="006D3F28">
        <w:rPr>
          <w:rFonts w:ascii="Times New Roman" w:hAnsi="Times New Roman" w:cs="Times New Roman"/>
          <w:sz w:val="23"/>
          <w:szCs w:val="23"/>
        </w:rPr>
        <w:t xml:space="preserve">, fiind procuror, căruia i se aplică dispozițiile </w:t>
      </w:r>
      <w:r w:rsidRPr="00C61D7C">
        <w:rPr>
          <w:rFonts w:ascii="Times New Roman" w:hAnsi="Times New Roman" w:cs="Times New Roman"/>
          <w:sz w:val="23"/>
          <w:szCs w:val="23"/>
        </w:rPr>
        <w:t xml:space="preserve">Legii nr. 199 </w:t>
      </w:r>
      <w:r w:rsidRPr="006D3F28">
        <w:rPr>
          <w:rFonts w:ascii="Times New Roman" w:hAnsi="Times New Roman" w:cs="Times New Roman"/>
          <w:sz w:val="23"/>
          <w:szCs w:val="23"/>
        </w:rPr>
        <w:t xml:space="preserve">din  16.07.2010 </w:t>
      </w:r>
      <w:r w:rsidRPr="006D3F28">
        <w:rPr>
          <w:rFonts w:ascii="Times New Roman" w:hAnsi="Times New Roman" w:cs="Times New Roman"/>
          <w:i/>
          <w:sz w:val="23"/>
          <w:szCs w:val="23"/>
        </w:rPr>
        <w:t xml:space="preserve">cu privire la statutul persoanelor cu </w:t>
      </w:r>
      <w:r w:rsidR="00C61D7C" w:rsidRPr="006D3F28">
        <w:rPr>
          <w:rFonts w:ascii="Times New Roman" w:hAnsi="Times New Roman" w:cs="Times New Roman"/>
          <w:i/>
          <w:sz w:val="23"/>
          <w:szCs w:val="23"/>
        </w:rPr>
        <w:t>funcții</w:t>
      </w:r>
      <w:r w:rsidRPr="006D3F28">
        <w:rPr>
          <w:rFonts w:ascii="Times New Roman" w:hAnsi="Times New Roman" w:cs="Times New Roman"/>
          <w:i/>
          <w:sz w:val="23"/>
          <w:szCs w:val="23"/>
        </w:rPr>
        <w:t xml:space="preserve"> de demnitate publică</w:t>
      </w:r>
      <w:r w:rsidRPr="006D3F28">
        <w:rPr>
          <w:rFonts w:ascii="Times New Roman" w:hAnsi="Times New Roman" w:cs="Times New Roman"/>
          <w:sz w:val="23"/>
          <w:szCs w:val="23"/>
        </w:rPr>
        <w:t xml:space="preserve"> și </w:t>
      </w:r>
      <w:r w:rsidRPr="00C61D7C">
        <w:rPr>
          <w:rFonts w:ascii="Times New Roman" w:hAnsi="Times New Roman" w:cs="Times New Roman"/>
          <w:sz w:val="23"/>
          <w:szCs w:val="23"/>
        </w:rPr>
        <w:t>Legii nr. 294</w:t>
      </w:r>
      <w:r w:rsidRPr="006D3F28">
        <w:rPr>
          <w:rFonts w:ascii="Times New Roman" w:hAnsi="Times New Roman" w:cs="Times New Roman"/>
          <w:sz w:val="23"/>
          <w:szCs w:val="23"/>
        </w:rPr>
        <w:t xml:space="preserve"> din  25.12.2008 </w:t>
      </w:r>
      <w:r w:rsidRPr="006D3F28">
        <w:rPr>
          <w:rFonts w:ascii="Times New Roman" w:hAnsi="Times New Roman" w:cs="Times New Roman"/>
          <w:i/>
          <w:sz w:val="23"/>
          <w:szCs w:val="23"/>
        </w:rPr>
        <w:t>cu privire la Procuratură</w:t>
      </w:r>
      <w:r w:rsidRPr="006D3F28">
        <w:rPr>
          <w:rFonts w:ascii="Times New Roman" w:hAnsi="Times New Roman" w:cs="Times New Roman"/>
          <w:sz w:val="23"/>
          <w:szCs w:val="23"/>
        </w:rPr>
        <w:t>.</w:t>
      </w:r>
    </w:p>
    <w:p w:rsidR="006D3F28" w:rsidRPr="006D3F28" w:rsidRDefault="00C61D7C" w:rsidP="006D3F28">
      <w:pPr>
        <w:shd w:val="clear" w:color="auto" w:fill="FFFFFF" w:themeFill="background1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Declarațiile</w:t>
      </w:r>
      <w:r w:rsidR="006D3F28" w:rsidRPr="006D3F28">
        <w:rPr>
          <w:rFonts w:ascii="Times New Roman" w:hAnsi="Times New Roman" w:cs="Times New Roman"/>
          <w:sz w:val="23"/>
          <w:szCs w:val="23"/>
        </w:rPr>
        <w:t xml:space="preserve"> de interese personale, precum și cu privire la venituri și proprietate pentru anul 2014, au fost depuse pe propria răspundere de dna Brajnicova Ludmila la data de 25.03.2015.</w:t>
      </w:r>
    </w:p>
    <w:p w:rsidR="0073766B" w:rsidRPr="00D123C2" w:rsidRDefault="0073766B" w:rsidP="0073766B">
      <w:pPr>
        <w:shd w:val="clear" w:color="auto" w:fill="FFFFFF" w:themeFill="background1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123C2">
        <w:rPr>
          <w:rFonts w:ascii="Times New Roman" w:hAnsi="Times New Roman" w:cs="Times New Roman"/>
          <w:sz w:val="23"/>
          <w:szCs w:val="23"/>
        </w:rPr>
        <w:t>Controlul declarației cu privire la venituri și proprietate pentru anul 2014, denotă următoarele:</w:t>
      </w:r>
    </w:p>
    <w:p w:rsidR="0073766B" w:rsidRPr="00D123C2" w:rsidRDefault="0073766B" w:rsidP="0073766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D123C2">
        <w:rPr>
          <w:rFonts w:ascii="Times New Roman" w:hAnsi="Times New Roman" w:cs="Times New Roman"/>
          <w:b/>
          <w:sz w:val="23"/>
          <w:szCs w:val="23"/>
        </w:rPr>
        <w:t>La capitolul I. ”Venituri”:</w:t>
      </w:r>
    </w:p>
    <w:p w:rsidR="0073766B" w:rsidRDefault="0073766B" w:rsidP="0073766B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3"/>
          <w:szCs w:val="23"/>
        </w:rPr>
        <w:t xml:space="preserve">       La pct. 1</w:t>
      </w:r>
      <w:r w:rsidRPr="00D123C2">
        <w:rPr>
          <w:rFonts w:ascii="Times New Roman" w:hAnsi="Times New Roman" w:cs="Times New Roman"/>
          <w:b/>
          <w:iCs/>
          <w:sz w:val="23"/>
          <w:szCs w:val="23"/>
        </w:rPr>
        <w:t>.</w:t>
      </w:r>
      <w:r w:rsidRPr="00D123C2">
        <w:rPr>
          <w:rFonts w:ascii="Times New Roman" w:hAnsi="Times New Roman" w:cs="Times New Roman"/>
          <w:iCs/>
          <w:sz w:val="23"/>
          <w:szCs w:val="23"/>
        </w:rPr>
        <w:t xml:space="preserve"> ,,</w:t>
      </w:r>
      <w:r w:rsidRPr="00D123C2">
        <w:rPr>
          <w:rFonts w:ascii="Times New Roman" w:hAnsi="Times New Roman" w:cs="Times New Roman"/>
          <w:i/>
          <w:iCs/>
          <w:sz w:val="23"/>
          <w:szCs w:val="23"/>
        </w:rPr>
        <w:t>Venitul obținut la locul de muncă de bază</w:t>
      </w:r>
      <w:r w:rsidRPr="00D123C2">
        <w:rPr>
          <w:rFonts w:ascii="Times New Roman" w:hAnsi="Times New Roman" w:cs="Times New Roman"/>
          <w:iCs/>
          <w:sz w:val="23"/>
          <w:szCs w:val="23"/>
        </w:rPr>
        <w:t>”</w:t>
      </w:r>
      <w:r>
        <w:rPr>
          <w:rFonts w:ascii="Times New Roman" w:hAnsi="Times New Roman" w:cs="Times New Roman"/>
          <w:iCs/>
          <w:sz w:val="23"/>
          <w:szCs w:val="23"/>
        </w:rPr>
        <w:t>:</w:t>
      </w:r>
    </w:p>
    <w:p w:rsidR="0073766B" w:rsidRDefault="0073766B" w:rsidP="0073766B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3"/>
          <w:szCs w:val="23"/>
        </w:rPr>
        <w:t xml:space="preserve">       La subpunctul 1.1. </w:t>
      </w:r>
      <w:r w:rsidRPr="00D123C2">
        <w:rPr>
          <w:rFonts w:ascii="Times New Roman" w:hAnsi="Times New Roman" w:cs="Times New Roman"/>
          <w:iCs/>
          <w:sz w:val="23"/>
          <w:szCs w:val="23"/>
        </w:rPr>
        <w:t>,,</w:t>
      </w:r>
      <w:r w:rsidRPr="00D123C2">
        <w:rPr>
          <w:rFonts w:ascii="Times New Roman" w:hAnsi="Times New Roman" w:cs="Times New Roman"/>
          <w:i/>
          <w:iCs/>
          <w:sz w:val="23"/>
          <w:szCs w:val="23"/>
        </w:rPr>
        <w:t>Venitul obținut la locul de muncă de bază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de către titular</w:t>
      </w:r>
      <w:r w:rsidRPr="00D123C2">
        <w:rPr>
          <w:rFonts w:ascii="Times New Roman" w:hAnsi="Times New Roman" w:cs="Times New Roman"/>
          <w:iCs/>
          <w:sz w:val="23"/>
          <w:szCs w:val="23"/>
        </w:rPr>
        <w:t>”</w:t>
      </w:r>
      <w:r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Pr="00D123C2">
        <w:rPr>
          <w:rFonts w:ascii="Times New Roman" w:hAnsi="Times New Roman" w:cs="Times New Roman"/>
          <w:iCs/>
          <w:sz w:val="23"/>
          <w:szCs w:val="23"/>
        </w:rPr>
        <w:t>d</w:t>
      </w:r>
      <w:r w:rsidR="00C61D7C">
        <w:rPr>
          <w:rFonts w:ascii="Times New Roman" w:hAnsi="Times New Roman" w:cs="Times New Roman"/>
          <w:iCs/>
          <w:sz w:val="23"/>
          <w:szCs w:val="23"/>
        </w:rPr>
        <w:t>na Brajnicova Ludmila</w:t>
      </w:r>
      <w:r>
        <w:rPr>
          <w:rFonts w:ascii="Times New Roman" w:hAnsi="Times New Roman" w:cs="Times New Roman"/>
          <w:iCs/>
          <w:sz w:val="23"/>
          <w:szCs w:val="23"/>
        </w:rPr>
        <w:t>,</w:t>
      </w:r>
      <w:r w:rsidRPr="00D123C2">
        <w:rPr>
          <w:rFonts w:ascii="Times New Roman" w:hAnsi="Times New Roman" w:cs="Times New Roman"/>
          <w:iCs/>
          <w:sz w:val="23"/>
          <w:szCs w:val="23"/>
        </w:rPr>
        <w:t xml:space="preserve"> a declarat venit în mărime de </w:t>
      </w:r>
      <w:r w:rsidR="00C61D7C">
        <w:rPr>
          <w:rFonts w:ascii="Times New Roman" w:hAnsi="Times New Roman" w:cs="Times New Roman"/>
          <w:iCs/>
          <w:sz w:val="23"/>
          <w:szCs w:val="23"/>
        </w:rPr>
        <w:t>22 110.00</w:t>
      </w:r>
      <w:r>
        <w:rPr>
          <w:rFonts w:ascii="Times New Roman" w:hAnsi="Times New Roman" w:cs="Times New Roman"/>
          <w:iCs/>
          <w:sz w:val="23"/>
          <w:szCs w:val="23"/>
        </w:rPr>
        <w:t xml:space="preserve"> lei</w:t>
      </w:r>
      <w:r w:rsidR="00C61D7C">
        <w:rPr>
          <w:rFonts w:ascii="Times New Roman" w:hAnsi="Times New Roman" w:cs="Times New Roman"/>
          <w:iCs/>
          <w:sz w:val="23"/>
          <w:szCs w:val="23"/>
        </w:rPr>
        <w:t>, salariul funcției de procuror</w:t>
      </w:r>
      <w:r>
        <w:rPr>
          <w:rFonts w:ascii="Times New Roman" w:hAnsi="Times New Roman" w:cs="Times New Roman"/>
          <w:iCs/>
          <w:sz w:val="23"/>
          <w:szCs w:val="23"/>
        </w:rPr>
        <w:t>.</w:t>
      </w:r>
    </w:p>
    <w:p w:rsidR="00091E61" w:rsidRDefault="0073766B" w:rsidP="0073766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D123C2">
        <w:rPr>
          <w:rFonts w:ascii="Times New Roman" w:hAnsi="Times New Roman" w:cs="Times New Roman"/>
          <w:iCs/>
          <w:sz w:val="23"/>
          <w:szCs w:val="23"/>
        </w:rPr>
        <w:t>Baza de date a Inspectoratului Fiscal</w:t>
      </w:r>
      <w:r>
        <w:rPr>
          <w:rFonts w:ascii="Times New Roman" w:hAnsi="Times New Roman" w:cs="Times New Roman"/>
          <w:iCs/>
          <w:sz w:val="23"/>
          <w:szCs w:val="23"/>
        </w:rPr>
        <w:t xml:space="preserve">, disponibilă CNI, </w:t>
      </w:r>
      <w:r w:rsidR="00091E61">
        <w:rPr>
          <w:rFonts w:ascii="Times New Roman" w:hAnsi="Times New Roman" w:cs="Times New Roman"/>
          <w:iCs/>
          <w:sz w:val="23"/>
          <w:szCs w:val="23"/>
        </w:rPr>
        <w:t>confirmă venitul dec</w:t>
      </w:r>
      <w:r w:rsidR="00B32619">
        <w:rPr>
          <w:rFonts w:ascii="Times New Roman" w:hAnsi="Times New Roman" w:cs="Times New Roman"/>
          <w:iCs/>
          <w:sz w:val="23"/>
          <w:szCs w:val="23"/>
        </w:rPr>
        <w:t xml:space="preserve">larat de dna Brajnicova Ludmila și nu prezintă informații despre venitul soțului, </w:t>
      </w:r>
      <w:r w:rsidR="00B32619" w:rsidRPr="00445546">
        <w:rPr>
          <w:rFonts w:ascii="Times New Roman" w:hAnsi="Times New Roman" w:cs="Times New Roman"/>
          <w:iCs/>
          <w:sz w:val="23"/>
          <w:szCs w:val="23"/>
          <w:highlight w:val="black"/>
        </w:rPr>
        <w:t>Brajnicov Oleg</w:t>
      </w:r>
      <w:r w:rsidR="00B32619">
        <w:rPr>
          <w:rFonts w:ascii="Times New Roman" w:hAnsi="Times New Roman" w:cs="Times New Roman"/>
          <w:iCs/>
          <w:sz w:val="23"/>
          <w:szCs w:val="23"/>
        </w:rPr>
        <w:t>.</w:t>
      </w:r>
    </w:p>
    <w:p w:rsidR="00091E61" w:rsidRDefault="00091E61" w:rsidP="0073766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Prin urmare, la acest capitol nu au fost stabilite divergențe.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123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L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a capitolul II. Bunuri Imobile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La pct. 1.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„Terenuri”, </w:t>
      </w:r>
      <w:r w:rsidR="00B32619">
        <w:rPr>
          <w:rFonts w:ascii="Times New Roman" w:eastAsia="Times New Roman" w:hAnsi="Times New Roman" w:cs="Times New Roman"/>
          <w:sz w:val="23"/>
          <w:szCs w:val="23"/>
          <w:lang w:eastAsia="ru-RU"/>
        </w:rPr>
        <w:t>dna Brajnicova Ludmila nu a declarat proprietăți deținute.</w:t>
      </w:r>
    </w:p>
    <w:p w:rsidR="00F12024" w:rsidRDefault="00F12024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Baza de date „Cadastru” prezintă informația, despre aflarea în proprietatea soților Brajnicov</w:t>
      </w:r>
      <w:r w:rsidR="008D7BC6">
        <w:rPr>
          <w:rFonts w:ascii="Times New Roman" w:eastAsia="Times New Roman" w:hAnsi="Times New Roman" w:cs="Times New Roman"/>
          <w:sz w:val="23"/>
          <w:szCs w:val="23"/>
          <w:lang w:eastAsia="ru-RU"/>
        </w:rPr>
        <w:t>a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Ludmila și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Oleg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la </w:t>
      </w:r>
      <w:r w:rsidR="00F33B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25.03.2015,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data depunerii declarației cu privire la venituri și proprietate</w:t>
      </w:r>
      <w:r w:rsidR="00F33B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pentru anul 2014 a terenului cu nr. cadastral </w:t>
      </w:r>
      <w:r w:rsidR="00F33B62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0100302.210</w:t>
      </w:r>
      <w:r w:rsidR="00F33B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situat mun. Chișinău, str. </w:t>
      </w:r>
      <w:r w:rsidR="00F33B62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Uzinelor 12/a</w:t>
      </w:r>
      <w:r w:rsidR="00F33B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suprafața de 0.02 ha, cota-parte 1,0, valoarea cadastrală în mărime de 49 302 lei, modul de dobîndire – contract de vînzare/cumpărare nr. 1034 din 12.03.2008, titulari </w:t>
      </w:r>
      <w:r w:rsidR="00F33B62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Brajnicov Oleg</w:t>
      </w:r>
      <w:r w:rsidR="00F33B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și Brajnicov</w:t>
      </w:r>
      <w:r w:rsidR="008D7BC6">
        <w:rPr>
          <w:rFonts w:ascii="Times New Roman" w:eastAsia="Times New Roman" w:hAnsi="Times New Roman" w:cs="Times New Roman"/>
          <w:sz w:val="23"/>
          <w:szCs w:val="23"/>
          <w:lang w:eastAsia="ru-RU"/>
        </w:rPr>
        <w:t>a</w:t>
      </w:r>
      <w:r w:rsidR="00F33B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Ludmila.</w:t>
      </w:r>
    </w:p>
    <w:p w:rsidR="008401A8" w:rsidRDefault="008401A8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Ulterior, bunul dat imobil a fost vîndut de soții Brajnicov, la 14.08.2015 prin contractul de vînzare/cumpărare nr. 2527.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La pct. 2.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„Clădiri”, </w:t>
      </w:r>
      <w:r w:rsidR="00B32619">
        <w:rPr>
          <w:rFonts w:ascii="Times New Roman" w:eastAsia="Times New Roman" w:hAnsi="Times New Roman" w:cs="Times New Roman"/>
          <w:sz w:val="23"/>
          <w:szCs w:val="23"/>
          <w:lang w:eastAsia="ru-RU"/>
        </w:rPr>
        <w:t>dna Brajnicova Ludmila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 declarat: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918"/>
        <w:gridCol w:w="848"/>
        <w:gridCol w:w="830"/>
        <w:gridCol w:w="664"/>
        <w:gridCol w:w="1418"/>
        <w:gridCol w:w="1842"/>
        <w:gridCol w:w="1560"/>
      </w:tblGrid>
      <w:tr w:rsidR="0073766B" w:rsidRPr="0049507C" w:rsidTr="00003CD2">
        <w:tc>
          <w:tcPr>
            <w:tcW w:w="1413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Adresa</w:t>
            </w:r>
          </w:p>
        </w:tc>
        <w:tc>
          <w:tcPr>
            <w:tcW w:w="918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Categoria*</w:t>
            </w:r>
          </w:p>
        </w:tc>
        <w:tc>
          <w:tcPr>
            <w:tcW w:w="848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Anul dobîndirii</w:t>
            </w:r>
          </w:p>
        </w:tc>
        <w:tc>
          <w:tcPr>
            <w:tcW w:w="830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Suprafața</w:t>
            </w:r>
          </w:p>
        </w:tc>
        <w:tc>
          <w:tcPr>
            <w:tcW w:w="664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Cota-parte</w:t>
            </w:r>
          </w:p>
        </w:tc>
        <w:tc>
          <w:tcPr>
            <w:tcW w:w="1418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Valoare cadastrală</w:t>
            </w:r>
          </w:p>
        </w:tc>
        <w:tc>
          <w:tcPr>
            <w:tcW w:w="1842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Actul care certifică proveniența proprietatea</w:t>
            </w:r>
          </w:p>
        </w:tc>
        <w:tc>
          <w:tcPr>
            <w:tcW w:w="1560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Titular</w:t>
            </w:r>
          </w:p>
        </w:tc>
      </w:tr>
      <w:tr w:rsidR="0073766B" w:rsidTr="00003CD2">
        <w:tc>
          <w:tcPr>
            <w:tcW w:w="1413" w:type="dxa"/>
          </w:tcPr>
          <w:p w:rsidR="0073766B" w:rsidRDefault="00B32619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mun. Chișinău, </w:t>
            </w:r>
            <w:r w:rsidRPr="00445546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ru-RU"/>
              </w:rPr>
              <w:t>str. Uzinelor 12 a</w:t>
            </w:r>
          </w:p>
        </w:tc>
        <w:tc>
          <w:tcPr>
            <w:tcW w:w="918" w:type="dxa"/>
          </w:tcPr>
          <w:p w:rsidR="0073766B" w:rsidRDefault="00B32619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producere și comerț</w:t>
            </w:r>
          </w:p>
        </w:tc>
        <w:tc>
          <w:tcPr>
            <w:tcW w:w="848" w:type="dxa"/>
          </w:tcPr>
          <w:p w:rsidR="0073766B" w:rsidRDefault="00B32619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30" w:type="dxa"/>
          </w:tcPr>
          <w:p w:rsidR="0073766B" w:rsidRPr="000C75D0" w:rsidRDefault="00B32619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265,9</w:t>
            </w:r>
            <w:r w:rsidR="0073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m</w:t>
            </w:r>
            <w:r w:rsidR="0073766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664" w:type="dxa"/>
          </w:tcPr>
          <w:p w:rsidR="0073766B" w:rsidRDefault="00B32619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½ </w:t>
            </w:r>
          </w:p>
        </w:tc>
        <w:tc>
          <w:tcPr>
            <w:tcW w:w="1418" w:type="dxa"/>
          </w:tcPr>
          <w:p w:rsidR="0073766B" w:rsidRDefault="00B32619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neevaluată</w:t>
            </w:r>
          </w:p>
        </w:tc>
        <w:tc>
          <w:tcPr>
            <w:tcW w:w="1842" w:type="dxa"/>
          </w:tcPr>
          <w:p w:rsidR="0073766B" w:rsidRDefault="00B32619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Proces verbal de recepție finală nr. 1038</w:t>
            </w:r>
          </w:p>
          <w:p w:rsidR="0073766B" w:rsidRDefault="00B32619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din 27.12.2010</w:t>
            </w:r>
          </w:p>
        </w:tc>
        <w:tc>
          <w:tcPr>
            <w:tcW w:w="1560" w:type="dxa"/>
          </w:tcPr>
          <w:p w:rsidR="0073766B" w:rsidRDefault="00003CD2" w:rsidP="00003C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32619" w:rsidRPr="00445546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ru-RU"/>
              </w:rPr>
              <w:t>Brajnicov Oleg;</w:t>
            </w:r>
          </w:p>
          <w:p w:rsidR="00B32619" w:rsidRDefault="00B32619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Brajnicova Ludmila</w:t>
            </w:r>
          </w:p>
        </w:tc>
      </w:tr>
    </w:tbl>
    <w:p w:rsidR="0073766B" w:rsidRDefault="008401A8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01A8">
        <w:rPr>
          <w:rFonts w:ascii="Times New Roman" w:eastAsia="Times New Roman" w:hAnsi="Times New Roman" w:cs="Times New Roman"/>
          <w:sz w:val="23"/>
          <w:szCs w:val="23"/>
          <w:lang w:eastAsia="ru-RU"/>
        </w:rPr>
        <w:t>Baza de date „Cadastru” prezintă informația, despre aflarea în proprietatea soților Brajnicov</w:t>
      </w:r>
      <w:r w:rsidR="008D7BC6">
        <w:rPr>
          <w:rFonts w:ascii="Times New Roman" w:eastAsia="Times New Roman" w:hAnsi="Times New Roman" w:cs="Times New Roman"/>
          <w:sz w:val="23"/>
          <w:szCs w:val="23"/>
          <w:lang w:eastAsia="ru-RU"/>
        </w:rPr>
        <w:t>a</w:t>
      </w:r>
      <w:r w:rsidRPr="008401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Ludmila și </w:t>
      </w:r>
      <w:r w:rsidR="008D7BC6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 xml:space="preserve">Brajnicov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Oleg</w:t>
      </w:r>
      <w:r w:rsidRPr="008401A8">
        <w:rPr>
          <w:rFonts w:ascii="Times New Roman" w:eastAsia="Times New Roman" w:hAnsi="Times New Roman" w:cs="Times New Roman"/>
          <w:sz w:val="23"/>
          <w:szCs w:val="23"/>
          <w:lang w:eastAsia="ru-RU"/>
        </w:rPr>
        <w:t>, la 25.03.2015, data depunerii declarației cu privire la venituri și proprietate pentru anul 2014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401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următoarelor construcții :</w:t>
      </w:r>
    </w:p>
    <w:p w:rsidR="008401A8" w:rsidRDefault="00AC1099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512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nr. cadastral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0100302.210.01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clădire de producere, situată mun. Chișinău, str.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Uzinelor 12/a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suprafața de </w:t>
      </w:r>
      <w:r w:rsid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>131,8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cota-parte 1,0, valoarea cadastrală în mărime de 507 839 lei, modul de dobîndire –</w:t>
      </w:r>
      <w:r w:rsid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proces-verbal de recepție finală nr. 1038 din 27.12.2010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titulari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</w:t>
      </w:r>
      <w:r w:rsidR="001D5124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nicov Oleg</w:t>
      </w:r>
      <w:r w:rsid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și Brajnicov</w:t>
      </w:r>
      <w:r w:rsidR="008D7BC6">
        <w:rPr>
          <w:rFonts w:ascii="Times New Roman" w:eastAsia="Times New Roman" w:hAnsi="Times New Roman" w:cs="Times New Roman"/>
          <w:sz w:val="23"/>
          <w:szCs w:val="23"/>
          <w:lang w:eastAsia="ru-RU"/>
        </w:rPr>
        <w:t>a</w:t>
      </w:r>
      <w:r w:rsid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Ludmila;</w:t>
      </w:r>
    </w:p>
    <w:p w:rsidR="001D5124" w:rsidRDefault="001D5124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Pr="001D512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nr. cadastral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0100302.210.02</w:t>
      </w:r>
      <w:r w:rsidRP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încăpere</w:t>
      </w:r>
      <w:r w:rsidRP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situată mun. Chișinău, str.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Uzinelor 12/a</w:t>
      </w:r>
      <w:r w:rsidRP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suprafața de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39,6</w:t>
      </w:r>
      <w:r w:rsidRP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m</w:t>
      </w:r>
      <w:r w:rsidRPr="001D5124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</w:t>
      </w:r>
      <w:r w:rsidRP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>, cota-parte 1,0, valoarea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cadastrală în mărime de 300 528</w:t>
      </w:r>
      <w:r w:rsidRP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lei, modul de dobîndire –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proces-verbal de recepție finală nr. 1038</w:t>
      </w:r>
      <w:r w:rsidR="001450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din 27.12.2010</w:t>
      </w:r>
      <w:r w:rsidRP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titulari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Brajnicov Oleg</w:t>
      </w:r>
      <w:r w:rsidRP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și Brajnicov</w:t>
      </w:r>
      <w:r w:rsidR="008D7BC6">
        <w:rPr>
          <w:rFonts w:ascii="Times New Roman" w:eastAsia="Times New Roman" w:hAnsi="Times New Roman" w:cs="Times New Roman"/>
          <w:sz w:val="23"/>
          <w:szCs w:val="23"/>
          <w:lang w:eastAsia="ru-RU"/>
        </w:rPr>
        <w:t>a</w:t>
      </w:r>
      <w:r w:rsidRPr="001D51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Ludmila;</w:t>
      </w:r>
    </w:p>
    <w:p w:rsidR="00145050" w:rsidRDefault="00145050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1D512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nr. cadastral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0100302.210.03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încăpere, situată mun. Chișinău, str.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Uzinelor 12/a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suprafața de 77,2 m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cota-parte 1,0, valoarea cadastrală în mărime de 366 591 lei, modul de dobîndire –</w:t>
      </w:r>
      <w:r w:rsidRPr="001450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proces-verbal de recepție finală nr. 1038 din 27.12.2010, titulari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Brajnicov Oleg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și Brajni</w:t>
      </w:r>
      <w:r w:rsidR="008D7BC6">
        <w:rPr>
          <w:rFonts w:ascii="Times New Roman" w:eastAsia="Times New Roman" w:hAnsi="Times New Roman" w:cs="Times New Roman"/>
          <w:sz w:val="23"/>
          <w:szCs w:val="23"/>
          <w:lang w:eastAsia="ru-RU"/>
        </w:rPr>
        <w:t>cova</w:t>
      </w:r>
      <w:r w:rsidR="00A827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Ludmila.</w:t>
      </w:r>
    </w:p>
    <w:p w:rsidR="00A8276A" w:rsidRDefault="00A8276A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La 14.08.2015 încăperile sus-numite</w:t>
      </w:r>
      <w:r w:rsidR="008D7BC6">
        <w:rPr>
          <w:rFonts w:ascii="Times New Roman" w:eastAsia="Times New Roman" w:hAnsi="Times New Roman" w:cs="Times New Roman"/>
          <w:sz w:val="23"/>
          <w:szCs w:val="23"/>
          <w:lang w:eastAsia="ru-RU"/>
        </w:rPr>
        <w:t>, la fel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au fost vîndute</w:t>
      </w:r>
      <w:r w:rsidRPr="00A827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e soții Brajnicov,</w:t>
      </w:r>
      <w:r w:rsidRPr="00A827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prin contractul de vînzare/cumpărare nr. 2527.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Agenția Relații Funciare și Cadastru, </w:t>
      </w:r>
      <w:r w:rsidR="008401A8">
        <w:rPr>
          <w:rFonts w:ascii="Times New Roman" w:eastAsia="Times New Roman" w:hAnsi="Times New Roman" w:cs="Times New Roman"/>
          <w:sz w:val="23"/>
          <w:szCs w:val="23"/>
          <w:lang w:eastAsia="ru-RU"/>
        </w:rPr>
        <w:t>prin răspunsul nr. 36/01-08/258 din 11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.02.2016</w:t>
      </w: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8401A8">
        <w:rPr>
          <w:rFonts w:ascii="Times New Roman" w:eastAsia="Times New Roman" w:hAnsi="Times New Roman" w:cs="Times New Roman"/>
          <w:sz w:val="23"/>
          <w:szCs w:val="23"/>
          <w:lang w:eastAsia="ru-RU"/>
        </w:rPr>
        <w:t>comunică despre lipsa bunurilor</w:t>
      </w:r>
      <w:r w:rsidR="00A827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imobile pe teritoriul Republicii Moldova,  în proprietatea soților Brajnicov</w:t>
      </w:r>
      <w:r w:rsidR="008D7BC6">
        <w:rPr>
          <w:rFonts w:ascii="Times New Roman" w:eastAsia="Times New Roman" w:hAnsi="Times New Roman" w:cs="Times New Roman"/>
          <w:sz w:val="23"/>
          <w:szCs w:val="23"/>
          <w:lang w:eastAsia="ru-RU"/>
        </w:rPr>
        <w:t>a</w:t>
      </w:r>
      <w:r w:rsidR="00A827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Ludmila și </w:t>
      </w:r>
      <w:r w:rsidR="008D7BC6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 xml:space="preserve">Brajnicov </w:t>
      </w:r>
      <w:r w:rsidR="00A8276A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Oleg</w:t>
      </w:r>
      <w:r w:rsidR="00A8276A">
        <w:rPr>
          <w:rFonts w:ascii="Times New Roman" w:eastAsia="Times New Roman" w:hAnsi="Times New Roman" w:cs="Times New Roman"/>
          <w:sz w:val="23"/>
          <w:szCs w:val="23"/>
          <w:lang w:eastAsia="ru-RU"/>
        </w:rPr>
        <w:t>, conform bazei de date actualizate la 09.02.2016.</w:t>
      </w:r>
    </w:p>
    <w:p w:rsidR="0073766B" w:rsidRDefault="00A8276A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Toto</w:t>
      </w:r>
      <w:r w:rsidR="008D7B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dată, baza de date „Acces” prezintă informația, despre aflarea în folosința dnei Brajnicova Ludmila a imobilului situat în s. </w:t>
      </w:r>
      <w:r w:rsidR="008D7BC6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Pănășești</w:t>
      </w:r>
      <w:r w:rsidR="008D7BC6">
        <w:rPr>
          <w:rFonts w:ascii="Times New Roman" w:eastAsia="Times New Roman" w:hAnsi="Times New Roman" w:cs="Times New Roman"/>
          <w:sz w:val="23"/>
          <w:szCs w:val="23"/>
          <w:lang w:eastAsia="ru-RU"/>
        </w:rPr>
        <w:t>, r-nul Strășeni.</w:t>
      </w:r>
    </w:p>
    <w:p w:rsidR="0073766B" w:rsidRDefault="008D7BC6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Dna Brajnicova Ludmila</w:t>
      </w:r>
      <w:r w:rsidR="00737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 explicat: </w:t>
      </w:r>
      <w:r w:rsidR="0073766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”</w:t>
      </w:r>
      <w:r w:rsidR="00C646C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Nu a indicat terenul, deoarece credea că constituie un obiect în întregime cu clădirea declarată. A fost indicat bunul imobil situat pe str. </w:t>
      </w:r>
      <w:r w:rsidR="00C646C8" w:rsidRPr="00445546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eastAsia="ru-RU"/>
        </w:rPr>
        <w:t>Uzinelor 12 a</w:t>
      </w:r>
      <w:r w:rsidR="00C646C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mun. Chișinău, cu suprafața totală 265,9 m.p., care aproximativ în anul 2012 a fost divizat în trei încăperi, cu suprafața 131</w:t>
      </w:r>
      <w:r w:rsidR="0078649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m.p., 39,6 m.p. și 77,2 m.p., fiecăreia fiind stabilit număr cadastral aparte. Aceste trei încăperi, cu numere cadastrale diferite, constituie o construcție unică, cu suprafața de 265,9 m.p., care include în afară de suprafețele divizate și veranda deschisă, anexă la acest imobil.</w:t>
      </w:r>
      <w:r w:rsidR="0073766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” </w:t>
      </w:r>
      <w:r w:rsidR="00737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3766B" w:rsidRDefault="00786496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Prin urmare, la acest capitol</w:t>
      </w:r>
      <w:r w:rsidR="00737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au fost stabilite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următoarele divergențe și omisiuni admise de dna Brajnicova Ludmila </w:t>
      </w:r>
      <w:r w:rsidR="007B0FB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B0FBE" w:rsidRDefault="007B0FBE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1.Nu a declarat un teren cu suprafața de 0,02 ha, cu valoarea cadastrală în mărime de 49 302 lei;</w:t>
      </w:r>
    </w:p>
    <w:p w:rsidR="007B0FBE" w:rsidRDefault="007B0FBE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2.Nu a declarat imobilul</w:t>
      </w:r>
      <w:r w:rsidRPr="007B0F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situat în s.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Pănășești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r-nul Strășeni, aflat în folosință;</w:t>
      </w:r>
    </w:p>
    <w:p w:rsidR="007B0FBE" w:rsidRPr="00D123C2" w:rsidRDefault="009015DF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3.Nu a</w:t>
      </w:r>
      <w:r w:rsidR="007B0F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declarat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 construc</w:t>
      </w:r>
      <w:r w:rsidR="00754AF5">
        <w:rPr>
          <w:rFonts w:ascii="Times New Roman" w:eastAsia="Times New Roman" w:hAnsi="Times New Roman" w:cs="Times New Roman"/>
          <w:sz w:val="23"/>
          <w:szCs w:val="23"/>
          <w:lang w:eastAsia="ru-RU"/>
        </w:rPr>
        <w:t>ții</w:t>
      </w:r>
      <w:r w:rsid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54AF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B0F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3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La capitolul III. Bunuri mobile, </w:t>
      </w:r>
      <w:r w:rsidR="00814669">
        <w:rPr>
          <w:rFonts w:ascii="Times New Roman" w:eastAsia="Times New Roman" w:hAnsi="Times New Roman" w:cs="Times New Roman"/>
          <w:sz w:val="23"/>
          <w:szCs w:val="23"/>
          <w:lang w:eastAsia="ru-RU"/>
        </w:rPr>
        <w:t>dna Brajnicova Ludmila nu a declarat deținerea bunurilor mobile personal, sau de persoanele menționate în preambulul declarației.</w:t>
      </w:r>
    </w:p>
    <w:p w:rsidR="0073766B" w:rsidRDefault="00814669" w:rsidP="007376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37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Baza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de date ”Acces”</w:t>
      </w:r>
      <w:r w:rsidR="00737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nu indică aflarea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în posesia soților Brajnicova Ludmila și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Brajnicov Oleg</w:t>
      </w:r>
      <w:r w:rsidR="007376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 bunurilor mobile. 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Astfel, la acest capitol nu au fost stabilite divergențe. 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123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La capitolul IV ”Active financiare”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635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La pct. 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4635D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„Conturi bancare,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4635D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fonduri de investiții, forme echivalente de economisire și investire”</w:t>
      </w:r>
      <w:r w:rsidR="00814669">
        <w:rPr>
          <w:rFonts w:ascii="Times New Roman" w:eastAsia="Times New Roman" w:hAnsi="Times New Roman" w:cs="Times New Roman"/>
          <w:sz w:val="23"/>
          <w:szCs w:val="23"/>
          <w:lang w:eastAsia="ru-RU"/>
        </w:rPr>
        <w:t>, dna Brajnicova Ludmila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 declarat: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76"/>
        <w:gridCol w:w="1701"/>
        <w:gridCol w:w="1843"/>
      </w:tblGrid>
      <w:tr w:rsidR="0073766B" w:rsidRPr="0049507C" w:rsidTr="00F11C9A">
        <w:tc>
          <w:tcPr>
            <w:tcW w:w="1980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Denumirea instituției care administrează și adresa acesteia</w:t>
            </w:r>
          </w:p>
        </w:tc>
        <w:tc>
          <w:tcPr>
            <w:tcW w:w="1276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Tipul *</w:t>
            </w:r>
          </w:p>
        </w:tc>
        <w:tc>
          <w:tcPr>
            <w:tcW w:w="1275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Suma, valută</w:t>
            </w:r>
          </w:p>
        </w:tc>
        <w:tc>
          <w:tcPr>
            <w:tcW w:w="1276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Deschis în anul</w:t>
            </w:r>
          </w:p>
        </w:tc>
        <w:tc>
          <w:tcPr>
            <w:tcW w:w="1701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Dobîndă/Dividentul</w:t>
            </w:r>
          </w:p>
        </w:tc>
        <w:tc>
          <w:tcPr>
            <w:tcW w:w="1843" w:type="dxa"/>
          </w:tcPr>
          <w:p w:rsidR="0073766B" w:rsidRPr="0049507C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Titular</w:t>
            </w:r>
          </w:p>
        </w:tc>
      </w:tr>
      <w:tr w:rsidR="0073766B" w:rsidRPr="0049507C" w:rsidTr="00F11C9A">
        <w:tc>
          <w:tcPr>
            <w:tcW w:w="1980" w:type="dxa"/>
          </w:tcPr>
          <w:p w:rsidR="0073766B" w:rsidRDefault="00814669" w:rsidP="00D77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546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ru-RU"/>
              </w:rPr>
              <w:lastRenderedPageBreak/>
              <w:t>S.A. Banca de Economii</w:t>
            </w:r>
          </w:p>
        </w:tc>
        <w:tc>
          <w:tcPr>
            <w:tcW w:w="1276" w:type="dxa"/>
          </w:tcPr>
          <w:p w:rsidR="0073766B" w:rsidRDefault="00814669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Cont de card (salariu)</w:t>
            </w:r>
          </w:p>
        </w:tc>
        <w:tc>
          <w:tcPr>
            <w:tcW w:w="1275" w:type="dxa"/>
          </w:tcPr>
          <w:p w:rsidR="0073766B" w:rsidRDefault="00F11C9A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1276" w:type="dxa"/>
          </w:tcPr>
          <w:p w:rsidR="0073766B" w:rsidRDefault="0073766B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701" w:type="dxa"/>
          </w:tcPr>
          <w:p w:rsidR="0073766B" w:rsidRDefault="00F11C9A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1843" w:type="dxa"/>
          </w:tcPr>
          <w:p w:rsidR="0073766B" w:rsidRDefault="00F11C9A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Brajnicova Ludmila</w:t>
            </w:r>
          </w:p>
        </w:tc>
      </w:tr>
      <w:tr w:rsidR="00F11C9A" w:rsidRPr="0049507C" w:rsidTr="00F11C9A">
        <w:tc>
          <w:tcPr>
            <w:tcW w:w="1980" w:type="dxa"/>
          </w:tcPr>
          <w:p w:rsidR="00F11C9A" w:rsidRDefault="00F11C9A" w:rsidP="00D77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546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ru-RU"/>
              </w:rPr>
              <w:t>S.A. moldova Agroinbank</w:t>
            </w:r>
          </w:p>
        </w:tc>
        <w:tc>
          <w:tcPr>
            <w:tcW w:w="1276" w:type="dxa"/>
          </w:tcPr>
          <w:p w:rsidR="00F11C9A" w:rsidRDefault="00F11C9A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Cont de card (salariu)</w:t>
            </w:r>
          </w:p>
        </w:tc>
        <w:tc>
          <w:tcPr>
            <w:tcW w:w="1275" w:type="dxa"/>
          </w:tcPr>
          <w:p w:rsidR="00F11C9A" w:rsidRDefault="00F11C9A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1276" w:type="dxa"/>
          </w:tcPr>
          <w:p w:rsidR="00F11C9A" w:rsidRDefault="00F11C9A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701" w:type="dxa"/>
          </w:tcPr>
          <w:p w:rsidR="00F11C9A" w:rsidRDefault="00F11C9A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1843" w:type="dxa"/>
          </w:tcPr>
          <w:p w:rsidR="00F11C9A" w:rsidRDefault="00F11C9A" w:rsidP="00D77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Brajnicova Ludmila </w:t>
            </w:r>
            <w:r w:rsidRPr="00445546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ru-RU"/>
              </w:rPr>
              <w:t>(Alexei)</w:t>
            </w:r>
          </w:p>
        </w:tc>
      </w:tr>
    </w:tbl>
    <w:p w:rsidR="0073766B" w:rsidRPr="00D123C2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În cadrul controlului s-a stabilit că, </w:t>
      </w:r>
      <w:r w:rsidR="00F11C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soții Brajnicova Ludmila și </w:t>
      </w:r>
      <w:r w:rsidR="00F11C9A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Brajnicov Oleg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A63919">
        <w:rPr>
          <w:rFonts w:ascii="Times New Roman" w:eastAsia="Times New Roman" w:hAnsi="Times New Roman" w:cs="Times New Roman"/>
          <w:sz w:val="23"/>
          <w:szCs w:val="23"/>
          <w:lang w:eastAsia="ru-RU"/>
        </w:rPr>
        <w:t>au deținut la 25.03.2015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următoarele conturi bancare </w:t>
      </w: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3766B" w:rsidRPr="00D123C2" w:rsidRDefault="00F11C9A" w:rsidP="0073766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Dna Brajnicova Ludmila</w:t>
      </w:r>
      <w:r w:rsidR="0073766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73766B" w:rsidRPr="00D123C2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: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1.</w:t>
      </w:r>
      <w:r w:rsidRPr="00D123C2">
        <w:rPr>
          <w:rFonts w:ascii="Times New Roman" w:hAnsi="Times New Roman" w:cs="Times New Roman"/>
          <w:b/>
          <w:sz w:val="23"/>
          <w:szCs w:val="23"/>
        </w:rPr>
        <w:t>Cont de card</w:t>
      </w:r>
      <w:r>
        <w:rPr>
          <w:rFonts w:ascii="Times New Roman" w:hAnsi="Times New Roman" w:cs="Times New Roman"/>
          <w:b/>
          <w:sz w:val="23"/>
          <w:szCs w:val="23"/>
        </w:rPr>
        <w:t xml:space="preserve"> salarial</w:t>
      </w:r>
      <w:r w:rsidRPr="00D123C2">
        <w:rPr>
          <w:rFonts w:ascii="Times New Roman" w:hAnsi="Times New Roman" w:cs="Times New Roman"/>
          <w:sz w:val="23"/>
          <w:szCs w:val="23"/>
        </w:rPr>
        <w:t>, nr.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1093"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407343XXXXXX4680</w:t>
      </w:r>
      <w:r w:rsidRPr="00D123C2">
        <w:rPr>
          <w:rFonts w:ascii="Times New Roman" w:hAnsi="Times New Roman" w:cs="Times New Roman"/>
          <w:sz w:val="23"/>
          <w:szCs w:val="23"/>
        </w:rPr>
        <w:t>, în valută MDL, la BC ,,</w:t>
      </w:r>
      <w:r w:rsidRPr="00147E6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Banca de Economii</w:t>
      </w:r>
      <w:r w:rsidRPr="00D123C2">
        <w:rPr>
          <w:rFonts w:ascii="Times New Roman" w:hAnsi="Times New Roman" w:cs="Times New Roman"/>
          <w:sz w:val="23"/>
          <w:szCs w:val="23"/>
        </w:rPr>
        <w:t xml:space="preserve">” S.A., </w:t>
      </w:r>
      <w:r w:rsidRPr="00D123C2">
        <w:rPr>
          <w:rFonts w:ascii="Times New Roman" w:hAnsi="Times New Roman" w:cs="Times New Roman"/>
          <w:i/>
          <w:sz w:val="23"/>
          <w:szCs w:val="23"/>
        </w:rPr>
        <w:t xml:space="preserve">(scrisoarea cu </w:t>
      </w:r>
      <w:r w:rsidR="00381093">
        <w:rPr>
          <w:rFonts w:ascii="Times New Roman" w:hAnsi="Times New Roman" w:cs="Times New Roman"/>
          <w:i/>
          <w:sz w:val="23"/>
          <w:szCs w:val="23"/>
        </w:rPr>
        <w:t>nr. 17-09/58/227 din 28.01.2016</w:t>
      </w:r>
      <w:r w:rsidRPr="00D123C2">
        <w:rPr>
          <w:rFonts w:ascii="Times New Roman" w:hAnsi="Times New Roman" w:cs="Times New Roman"/>
          <w:i/>
          <w:sz w:val="23"/>
          <w:szCs w:val="23"/>
        </w:rPr>
        <w:t>)</w:t>
      </w:r>
      <w:r w:rsidR="00381093">
        <w:rPr>
          <w:rFonts w:ascii="Times New Roman" w:hAnsi="Times New Roman" w:cs="Times New Roman"/>
          <w:sz w:val="23"/>
          <w:szCs w:val="23"/>
        </w:rPr>
        <w:t>,deschis la 30.09.2014, sold inițial în mărime de 0.00 lei, sold la 31.12.2014 în mărime de 5 334.05</w:t>
      </w:r>
      <w:r>
        <w:rPr>
          <w:rFonts w:ascii="Times New Roman" w:hAnsi="Times New Roman" w:cs="Times New Roman"/>
          <w:sz w:val="23"/>
          <w:szCs w:val="23"/>
        </w:rPr>
        <w:t xml:space="preserve"> lei</w:t>
      </w:r>
      <w:r w:rsidRPr="00D123C2">
        <w:rPr>
          <w:rFonts w:ascii="Times New Roman" w:hAnsi="Times New Roman" w:cs="Times New Roman"/>
          <w:sz w:val="23"/>
          <w:szCs w:val="23"/>
        </w:rPr>
        <w:t xml:space="preserve">, rulaj total </w:t>
      </w:r>
      <w:r>
        <w:rPr>
          <w:rFonts w:ascii="Times New Roman" w:hAnsi="Times New Roman" w:cs="Times New Roman"/>
          <w:sz w:val="23"/>
          <w:szCs w:val="23"/>
        </w:rPr>
        <w:t>pentru p</w:t>
      </w:r>
      <w:r w:rsidR="00381093">
        <w:rPr>
          <w:rFonts w:ascii="Times New Roman" w:hAnsi="Times New Roman" w:cs="Times New Roman"/>
          <w:sz w:val="23"/>
          <w:szCs w:val="23"/>
        </w:rPr>
        <w:t>erioada de 30.09</w:t>
      </w:r>
      <w:r>
        <w:rPr>
          <w:rFonts w:ascii="Times New Roman" w:hAnsi="Times New Roman" w:cs="Times New Roman"/>
          <w:sz w:val="23"/>
          <w:szCs w:val="23"/>
        </w:rPr>
        <w:t xml:space="preserve">.2014-31.12.2014 în mărime de </w:t>
      </w:r>
      <w:r w:rsidR="00381093">
        <w:rPr>
          <w:rFonts w:ascii="Times New Roman" w:hAnsi="Times New Roman" w:cs="Times New Roman"/>
          <w:b/>
          <w:sz w:val="23"/>
          <w:szCs w:val="23"/>
        </w:rPr>
        <w:t>19 112.18</w:t>
      </w:r>
      <w:r w:rsidRPr="00147E6D">
        <w:rPr>
          <w:rFonts w:ascii="Times New Roman" w:hAnsi="Times New Roman" w:cs="Times New Roman"/>
          <w:b/>
          <w:sz w:val="23"/>
          <w:szCs w:val="23"/>
        </w:rPr>
        <w:t xml:space="preserve"> lei</w:t>
      </w:r>
      <w:r w:rsidRPr="00D123C2">
        <w:rPr>
          <w:rFonts w:ascii="Times New Roman" w:hAnsi="Times New Roman" w:cs="Times New Roman"/>
          <w:sz w:val="23"/>
          <w:szCs w:val="23"/>
        </w:rPr>
        <w:t>.</w:t>
      </w:r>
    </w:p>
    <w:p w:rsidR="00381093" w:rsidRPr="00D83022" w:rsidRDefault="00381093" w:rsidP="0038109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2.Cont de card</w:t>
      </w:r>
      <w:r w:rsidRPr="00D123C2">
        <w:rPr>
          <w:rFonts w:ascii="Times New Roman" w:hAnsi="Times New Roman" w:cs="Times New Roman"/>
          <w:sz w:val="23"/>
          <w:szCs w:val="23"/>
        </w:rPr>
        <w:t xml:space="preserve">, nr. </w:t>
      </w:r>
      <w:r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225998647</w:t>
      </w:r>
      <w:r>
        <w:rPr>
          <w:rFonts w:ascii="Times New Roman" w:hAnsi="Times New Roman" w:cs="Times New Roman"/>
          <w:sz w:val="23"/>
          <w:szCs w:val="23"/>
        </w:rPr>
        <w:t>, în valută MDL</w:t>
      </w:r>
      <w:r w:rsidRPr="00D123C2">
        <w:rPr>
          <w:rFonts w:ascii="Times New Roman" w:hAnsi="Times New Roman" w:cs="Times New Roman"/>
          <w:sz w:val="23"/>
          <w:szCs w:val="23"/>
        </w:rPr>
        <w:t xml:space="preserve">, la </w:t>
      </w:r>
      <w:r w:rsidRPr="00D83022">
        <w:rPr>
          <w:rFonts w:ascii="Times New Roman" w:hAnsi="Times New Roman" w:cs="Times New Roman"/>
          <w:sz w:val="23"/>
          <w:szCs w:val="23"/>
        </w:rPr>
        <w:t>BC ,,</w:t>
      </w:r>
      <w:r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Moldova Agroindbank</w:t>
      </w:r>
      <w:r w:rsidRPr="00D83022">
        <w:rPr>
          <w:rFonts w:ascii="Times New Roman" w:hAnsi="Times New Roman" w:cs="Times New Roman"/>
          <w:sz w:val="23"/>
          <w:szCs w:val="23"/>
        </w:rPr>
        <w:t>” S.A.,(</w:t>
      </w:r>
      <w:r>
        <w:rPr>
          <w:rFonts w:ascii="Times New Roman" w:hAnsi="Times New Roman" w:cs="Times New Roman"/>
          <w:i/>
          <w:sz w:val="23"/>
          <w:szCs w:val="23"/>
        </w:rPr>
        <w:t>scrisoarea cu nr. 29110/44 din 29.01.2016</w:t>
      </w:r>
      <w:r w:rsidRPr="00D83022">
        <w:rPr>
          <w:rFonts w:ascii="Times New Roman" w:hAnsi="Times New Roman" w:cs="Times New Roman"/>
          <w:sz w:val="23"/>
          <w:szCs w:val="23"/>
        </w:rPr>
        <w:t>),</w:t>
      </w:r>
      <w:r w:rsidRPr="00CD4A9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deschis la data de 26.04.2004,</w:t>
      </w:r>
      <w:r w:rsidR="00A63919">
        <w:rPr>
          <w:rFonts w:ascii="Times New Roman" w:hAnsi="Times New Roman" w:cs="Times New Roman"/>
          <w:sz w:val="23"/>
          <w:szCs w:val="23"/>
        </w:rPr>
        <w:t xml:space="preserve"> sold la</w:t>
      </w:r>
      <w:r w:rsidRPr="00D83022">
        <w:rPr>
          <w:rFonts w:ascii="Times New Roman" w:hAnsi="Times New Roman" w:cs="Times New Roman"/>
          <w:sz w:val="23"/>
          <w:szCs w:val="23"/>
        </w:rPr>
        <w:t xml:space="preserve"> 01.01.2014</w:t>
      </w:r>
      <w:r w:rsidR="00A63919">
        <w:rPr>
          <w:rFonts w:ascii="Times New Roman" w:hAnsi="Times New Roman" w:cs="Times New Roman"/>
          <w:sz w:val="23"/>
          <w:szCs w:val="23"/>
        </w:rPr>
        <w:t xml:space="preserve"> și 31.12.2014</w:t>
      </w:r>
      <w:r w:rsidRPr="00D83022">
        <w:rPr>
          <w:rFonts w:ascii="Times New Roman" w:hAnsi="Times New Roman" w:cs="Times New Roman"/>
          <w:sz w:val="23"/>
          <w:szCs w:val="23"/>
        </w:rPr>
        <w:t xml:space="preserve"> în măr</w:t>
      </w:r>
      <w:r w:rsidR="00A63919">
        <w:rPr>
          <w:rFonts w:ascii="Times New Roman" w:hAnsi="Times New Roman" w:cs="Times New Roman"/>
          <w:sz w:val="23"/>
          <w:szCs w:val="23"/>
        </w:rPr>
        <w:t>ime de 7.92</w:t>
      </w:r>
      <w:r w:rsidRPr="00D83022">
        <w:rPr>
          <w:rFonts w:ascii="Times New Roman" w:hAnsi="Times New Roman" w:cs="Times New Roman"/>
          <w:sz w:val="23"/>
          <w:szCs w:val="23"/>
        </w:rPr>
        <w:t xml:space="preserve"> lei, rulaj total pentru perioada de 01.01.2014-31.12.2014 în mărime de </w:t>
      </w:r>
      <w:r w:rsidR="00A63919">
        <w:rPr>
          <w:rFonts w:ascii="Times New Roman" w:hAnsi="Times New Roman" w:cs="Times New Roman"/>
          <w:b/>
          <w:sz w:val="23"/>
          <w:szCs w:val="23"/>
        </w:rPr>
        <w:t>0.00</w:t>
      </w:r>
      <w:r w:rsidRPr="00D83022">
        <w:rPr>
          <w:rFonts w:ascii="Times New Roman" w:hAnsi="Times New Roman" w:cs="Times New Roman"/>
          <w:b/>
          <w:sz w:val="23"/>
          <w:szCs w:val="23"/>
        </w:rPr>
        <w:t xml:space="preserve"> lei</w:t>
      </w:r>
      <w:r w:rsidRPr="00D83022">
        <w:rPr>
          <w:rFonts w:ascii="Times New Roman" w:hAnsi="Times New Roman" w:cs="Times New Roman"/>
          <w:sz w:val="23"/>
          <w:szCs w:val="23"/>
        </w:rPr>
        <w:t>.</w:t>
      </w:r>
    </w:p>
    <w:p w:rsidR="0073766B" w:rsidRPr="00D83022" w:rsidRDefault="00A63919" w:rsidP="0073766B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  Dl. Brajnicov Oleg</w:t>
      </w:r>
      <w:r w:rsidR="0073766B">
        <w:rPr>
          <w:rFonts w:ascii="Times New Roman" w:hAnsi="Times New Roman" w:cs="Times New Roman"/>
          <w:b/>
          <w:i/>
          <w:sz w:val="23"/>
          <w:szCs w:val="23"/>
        </w:rPr>
        <w:t xml:space="preserve">  :</w:t>
      </w:r>
    </w:p>
    <w:p w:rsidR="00A63919" w:rsidRDefault="0073766B" w:rsidP="00A6391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1.</w:t>
      </w:r>
      <w:r w:rsidR="00A63919" w:rsidRPr="00A6391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3919">
        <w:rPr>
          <w:rFonts w:ascii="Times New Roman" w:hAnsi="Times New Roman" w:cs="Times New Roman"/>
          <w:b/>
          <w:sz w:val="23"/>
          <w:szCs w:val="23"/>
        </w:rPr>
        <w:t>Cont bancar</w:t>
      </w:r>
      <w:r w:rsidR="009015DF">
        <w:rPr>
          <w:rFonts w:ascii="Times New Roman" w:hAnsi="Times New Roman" w:cs="Times New Roman"/>
          <w:b/>
          <w:sz w:val="23"/>
          <w:szCs w:val="23"/>
        </w:rPr>
        <w:t xml:space="preserve"> de credit</w:t>
      </w:r>
      <w:r w:rsidR="00A63919" w:rsidRPr="00D123C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A63919" w:rsidRPr="00D123C2">
        <w:rPr>
          <w:rFonts w:ascii="Times New Roman" w:hAnsi="Times New Roman" w:cs="Times New Roman"/>
          <w:sz w:val="23"/>
          <w:szCs w:val="23"/>
        </w:rPr>
        <w:t xml:space="preserve">nr. </w:t>
      </w:r>
      <w:r w:rsidR="00275D6A"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2252113500</w:t>
      </w:r>
      <w:r w:rsidR="00A63919" w:rsidRPr="00D123C2">
        <w:rPr>
          <w:rFonts w:ascii="Times New Roman" w:hAnsi="Times New Roman" w:cs="Times New Roman"/>
          <w:sz w:val="23"/>
          <w:szCs w:val="23"/>
        </w:rPr>
        <w:t xml:space="preserve">, în valută MDL, la </w:t>
      </w:r>
      <w:r w:rsidR="00754AF5">
        <w:rPr>
          <w:rFonts w:ascii="Times New Roman" w:hAnsi="Times New Roman" w:cs="Times New Roman"/>
          <w:sz w:val="23"/>
          <w:szCs w:val="23"/>
        </w:rPr>
        <w:t xml:space="preserve">BC </w:t>
      </w:r>
      <w:r w:rsidR="00A63919" w:rsidRPr="00D123C2">
        <w:rPr>
          <w:rFonts w:ascii="Times New Roman" w:hAnsi="Times New Roman" w:cs="Times New Roman"/>
          <w:sz w:val="23"/>
          <w:szCs w:val="23"/>
        </w:rPr>
        <w:t>”</w:t>
      </w:r>
      <w:r w:rsidR="00A63919"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Moldindconbank</w:t>
      </w:r>
      <w:r w:rsidR="00A63919" w:rsidRPr="00D123C2">
        <w:rPr>
          <w:rFonts w:ascii="Times New Roman" w:hAnsi="Times New Roman" w:cs="Times New Roman"/>
          <w:sz w:val="23"/>
          <w:szCs w:val="23"/>
        </w:rPr>
        <w:t>” S.A.,(</w:t>
      </w:r>
      <w:r w:rsidR="00A63919">
        <w:rPr>
          <w:rFonts w:ascii="Times New Roman" w:hAnsi="Times New Roman" w:cs="Times New Roman"/>
          <w:i/>
          <w:sz w:val="23"/>
          <w:szCs w:val="23"/>
        </w:rPr>
        <w:t>scrisoarea cu nr.06/08-01/487/1133 din 09.02.2016</w:t>
      </w:r>
      <w:r w:rsidR="00A63919" w:rsidRPr="00D123C2">
        <w:rPr>
          <w:rFonts w:ascii="Times New Roman" w:hAnsi="Times New Roman" w:cs="Times New Roman"/>
          <w:i/>
          <w:sz w:val="23"/>
          <w:szCs w:val="23"/>
        </w:rPr>
        <w:t>)</w:t>
      </w:r>
      <w:r w:rsidR="00275D6A">
        <w:rPr>
          <w:rFonts w:ascii="Times New Roman" w:hAnsi="Times New Roman" w:cs="Times New Roman"/>
          <w:sz w:val="23"/>
          <w:szCs w:val="23"/>
        </w:rPr>
        <w:t>,deschis la 01.10.2014, sold la 01.10.2014 în mărime de 0.00 lei, sold la 31.12.2014 în mărime de 0.60</w:t>
      </w:r>
      <w:r w:rsidR="00A63919" w:rsidRPr="00D123C2">
        <w:rPr>
          <w:rFonts w:ascii="Times New Roman" w:hAnsi="Times New Roman" w:cs="Times New Roman"/>
          <w:sz w:val="23"/>
          <w:szCs w:val="23"/>
        </w:rPr>
        <w:t xml:space="preserve"> lei, rulaj total</w:t>
      </w:r>
      <w:r w:rsidR="00A63919" w:rsidRPr="005B0001">
        <w:rPr>
          <w:rFonts w:ascii="Times New Roman" w:hAnsi="Times New Roman" w:cs="Times New Roman"/>
          <w:sz w:val="23"/>
          <w:szCs w:val="23"/>
        </w:rPr>
        <w:t xml:space="preserve"> </w:t>
      </w:r>
      <w:r w:rsidR="00275D6A">
        <w:rPr>
          <w:rFonts w:ascii="Times New Roman" w:hAnsi="Times New Roman" w:cs="Times New Roman"/>
          <w:sz w:val="23"/>
          <w:szCs w:val="23"/>
        </w:rPr>
        <w:t>pentru perioada de 01.10</w:t>
      </w:r>
      <w:r w:rsidR="00A63919" w:rsidRPr="00CD4A9D">
        <w:rPr>
          <w:rFonts w:ascii="Times New Roman" w:hAnsi="Times New Roman" w:cs="Times New Roman"/>
          <w:sz w:val="23"/>
          <w:szCs w:val="23"/>
        </w:rPr>
        <w:t>.20</w:t>
      </w:r>
      <w:r w:rsidR="00A63919">
        <w:rPr>
          <w:rFonts w:ascii="Times New Roman" w:hAnsi="Times New Roman" w:cs="Times New Roman"/>
          <w:sz w:val="23"/>
          <w:szCs w:val="23"/>
        </w:rPr>
        <w:t xml:space="preserve">14-31.12.2014 </w:t>
      </w:r>
      <w:r w:rsidR="00A63919" w:rsidRPr="00D123C2">
        <w:rPr>
          <w:rFonts w:ascii="Times New Roman" w:hAnsi="Times New Roman" w:cs="Times New Roman"/>
          <w:sz w:val="23"/>
          <w:szCs w:val="23"/>
        </w:rPr>
        <w:t xml:space="preserve"> în mărim</w:t>
      </w:r>
      <w:r w:rsidR="00A63919">
        <w:rPr>
          <w:rFonts w:ascii="Times New Roman" w:hAnsi="Times New Roman" w:cs="Times New Roman"/>
          <w:sz w:val="23"/>
          <w:szCs w:val="23"/>
        </w:rPr>
        <w:t xml:space="preserve">e de </w:t>
      </w:r>
      <w:r w:rsidR="00275D6A">
        <w:rPr>
          <w:rFonts w:ascii="Times New Roman" w:hAnsi="Times New Roman" w:cs="Times New Roman"/>
          <w:b/>
          <w:sz w:val="23"/>
          <w:szCs w:val="23"/>
        </w:rPr>
        <w:t>24 240.77</w:t>
      </w:r>
      <w:r w:rsidR="00A63919" w:rsidRPr="005B0001">
        <w:rPr>
          <w:rFonts w:ascii="Times New Roman" w:hAnsi="Times New Roman" w:cs="Times New Roman"/>
          <w:b/>
          <w:sz w:val="23"/>
          <w:szCs w:val="23"/>
        </w:rPr>
        <w:t xml:space="preserve"> lei.</w:t>
      </w:r>
    </w:p>
    <w:p w:rsidR="0073766B" w:rsidRDefault="00275D6A" w:rsidP="00737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2.Cont curent activ</w:t>
      </w:r>
      <w:r w:rsidR="0073766B" w:rsidRPr="00D123C2">
        <w:rPr>
          <w:rFonts w:ascii="Times New Roman" w:hAnsi="Times New Roman" w:cs="Times New Roman"/>
          <w:sz w:val="23"/>
          <w:szCs w:val="23"/>
        </w:rPr>
        <w:t xml:space="preserve">, nr. </w:t>
      </w:r>
      <w:r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223341139849</w:t>
      </w:r>
      <w:r w:rsidR="0073766B">
        <w:rPr>
          <w:rFonts w:ascii="Times New Roman" w:hAnsi="Times New Roman" w:cs="Times New Roman"/>
          <w:sz w:val="23"/>
          <w:szCs w:val="23"/>
        </w:rPr>
        <w:t>, în valută MDL</w:t>
      </w:r>
      <w:r w:rsidR="0073766B" w:rsidRPr="00D123C2">
        <w:rPr>
          <w:rFonts w:ascii="Times New Roman" w:hAnsi="Times New Roman" w:cs="Times New Roman"/>
          <w:sz w:val="23"/>
          <w:szCs w:val="23"/>
        </w:rPr>
        <w:t xml:space="preserve">, la </w:t>
      </w:r>
      <w:r w:rsidR="0073766B" w:rsidRPr="00D83022">
        <w:rPr>
          <w:rFonts w:ascii="Times New Roman" w:hAnsi="Times New Roman" w:cs="Times New Roman"/>
          <w:sz w:val="23"/>
          <w:szCs w:val="23"/>
        </w:rPr>
        <w:t>BC ,,</w:t>
      </w:r>
      <w:r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Victoriabank</w:t>
      </w:r>
      <w:r w:rsidR="0073766B" w:rsidRPr="00D83022">
        <w:rPr>
          <w:rFonts w:ascii="Times New Roman" w:hAnsi="Times New Roman" w:cs="Times New Roman"/>
          <w:sz w:val="23"/>
          <w:szCs w:val="23"/>
        </w:rPr>
        <w:t>” S.A.,(</w:t>
      </w:r>
      <w:r>
        <w:rPr>
          <w:rFonts w:ascii="Times New Roman" w:hAnsi="Times New Roman" w:cs="Times New Roman"/>
          <w:i/>
          <w:sz w:val="23"/>
          <w:szCs w:val="23"/>
        </w:rPr>
        <w:t>scrisoarea cu nr. 240-B-16 din 27.01.2016</w:t>
      </w:r>
      <w:r w:rsidR="0073766B" w:rsidRPr="00D83022">
        <w:rPr>
          <w:rFonts w:ascii="Times New Roman" w:hAnsi="Times New Roman" w:cs="Times New Roman"/>
          <w:sz w:val="23"/>
          <w:szCs w:val="23"/>
        </w:rPr>
        <w:t>),</w:t>
      </w:r>
      <w:r w:rsidR="0073766B" w:rsidRPr="00CD4A9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deschis la 14.11.2012</w:t>
      </w:r>
      <w:r w:rsidR="0073766B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sold la </w:t>
      </w:r>
      <w:r w:rsidR="0073766B" w:rsidRPr="00D83022">
        <w:rPr>
          <w:rFonts w:ascii="Times New Roman" w:hAnsi="Times New Roman" w:cs="Times New Roman"/>
          <w:sz w:val="23"/>
          <w:szCs w:val="23"/>
        </w:rPr>
        <w:t>01.01.2014</w:t>
      </w:r>
      <w:r>
        <w:rPr>
          <w:rFonts w:ascii="Times New Roman" w:hAnsi="Times New Roman" w:cs="Times New Roman"/>
          <w:sz w:val="23"/>
          <w:szCs w:val="23"/>
        </w:rPr>
        <w:t xml:space="preserve"> și 31.12.2014</w:t>
      </w:r>
      <w:r w:rsidR="0073766B" w:rsidRPr="00D83022">
        <w:rPr>
          <w:rFonts w:ascii="Times New Roman" w:hAnsi="Times New Roman" w:cs="Times New Roman"/>
          <w:sz w:val="23"/>
          <w:szCs w:val="23"/>
        </w:rPr>
        <w:t xml:space="preserve"> în măr</w:t>
      </w:r>
      <w:r>
        <w:rPr>
          <w:rFonts w:ascii="Times New Roman" w:hAnsi="Times New Roman" w:cs="Times New Roman"/>
          <w:sz w:val="23"/>
          <w:szCs w:val="23"/>
        </w:rPr>
        <w:t>ime de 0.0</w:t>
      </w:r>
      <w:r w:rsidR="0073766B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 lei</w:t>
      </w:r>
      <w:r w:rsidR="0073766B" w:rsidRPr="00D83022">
        <w:rPr>
          <w:rFonts w:ascii="Times New Roman" w:hAnsi="Times New Roman" w:cs="Times New Roman"/>
          <w:sz w:val="23"/>
          <w:szCs w:val="23"/>
        </w:rPr>
        <w:t xml:space="preserve">, rulaj total pentru perioada de 01.01.2014-31.12.2014 în mărime de </w:t>
      </w:r>
      <w:r>
        <w:rPr>
          <w:rFonts w:ascii="Times New Roman" w:hAnsi="Times New Roman" w:cs="Times New Roman"/>
          <w:b/>
          <w:sz w:val="23"/>
          <w:szCs w:val="23"/>
        </w:rPr>
        <w:t>0.00</w:t>
      </w:r>
      <w:r w:rsidR="0073766B" w:rsidRPr="00D83022">
        <w:rPr>
          <w:rFonts w:ascii="Times New Roman" w:hAnsi="Times New Roman" w:cs="Times New Roman"/>
          <w:b/>
          <w:sz w:val="23"/>
          <w:szCs w:val="23"/>
        </w:rPr>
        <w:t xml:space="preserve"> lei</w:t>
      </w:r>
      <w:r w:rsidR="0073766B" w:rsidRPr="00D83022">
        <w:rPr>
          <w:rFonts w:ascii="Times New Roman" w:hAnsi="Times New Roman" w:cs="Times New Roman"/>
          <w:sz w:val="23"/>
          <w:szCs w:val="23"/>
        </w:rPr>
        <w:t>.</w:t>
      </w:r>
    </w:p>
    <w:p w:rsidR="00FC4C64" w:rsidRDefault="00FC4C64" w:rsidP="00FC4C6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3.Cont de depozit</w:t>
      </w:r>
      <w:r w:rsidRPr="00D123C2">
        <w:rPr>
          <w:rFonts w:ascii="Times New Roman" w:hAnsi="Times New Roman" w:cs="Times New Roman"/>
          <w:b/>
          <w:sz w:val="23"/>
          <w:szCs w:val="23"/>
        </w:rPr>
        <w:t>,</w:t>
      </w:r>
      <w:r w:rsidRPr="00D123C2">
        <w:rPr>
          <w:rFonts w:ascii="Times New Roman" w:hAnsi="Times New Roman" w:cs="Times New Roman"/>
          <w:sz w:val="23"/>
          <w:szCs w:val="23"/>
        </w:rPr>
        <w:t xml:space="preserve"> nr. </w:t>
      </w:r>
      <w:r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53307</w:t>
      </w:r>
      <w:r w:rsidRPr="00D123C2">
        <w:rPr>
          <w:rFonts w:ascii="Times New Roman" w:hAnsi="Times New Roman" w:cs="Times New Roman"/>
          <w:sz w:val="23"/>
          <w:szCs w:val="23"/>
        </w:rPr>
        <w:t>, în valută MDL, la ”</w:t>
      </w:r>
      <w:r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Banca de Economii</w:t>
      </w:r>
      <w:r w:rsidRPr="00D123C2">
        <w:rPr>
          <w:rFonts w:ascii="Times New Roman" w:hAnsi="Times New Roman" w:cs="Times New Roman"/>
          <w:sz w:val="23"/>
          <w:szCs w:val="23"/>
        </w:rPr>
        <w:t>” S.A.,</w:t>
      </w:r>
      <w:r>
        <w:rPr>
          <w:rFonts w:ascii="Times New Roman" w:hAnsi="Times New Roman" w:cs="Times New Roman"/>
          <w:i/>
          <w:sz w:val="23"/>
          <w:szCs w:val="23"/>
        </w:rPr>
        <w:t>(scrisoarea cu nr.17-09/58/227 din 28.01.2016</w:t>
      </w:r>
      <w:r w:rsidRPr="00D123C2">
        <w:rPr>
          <w:rFonts w:ascii="Times New Roman" w:hAnsi="Times New Roman" w:cs="Times New Roman"/>
          <w:i/>
          <w:sz w:val="23"/>
          <w:szCs w:val="23"/>
        </w:rPr>
        <w:t>),</w:t>
      </w:r>
      <w:r>
        <w:rPr>
          <w:rFonts w:ascii="Times New Roman" w:hAnsi="Times New Roman" w:cs="Times New Roman"/>
          <w:sz w:val="23"/>
          <w:szCs w:val="23"/>
        </w:rPr>
        <w:t xml:space="preserve"> deschis la 18.05.1998, sold la 01.01.2014 și 31.12.2014 în mărime de 1 leu</w:t>
      </w:r>
      <w:r w:rsidRPr="00D123C2">
        <w:rPr>
          <w:rFonts w:ascii="Times New Roman" w:hAnsi="Times New Roman" w:cs="Times New Roman"/>
          <w:sz w:val="23"/>
          <w:szCs w:val="23"/>
        </w:rPr>
        <w:t xml:space="preserve">, rulaj </w:t>
      </w:r>
      <w:r>
        <w:rPr>
          <w:rFonts w:ascii="Times New Roman" w:hAnsi="Times New Roman" w:cs="Times New Roman"/>
          <w:sz w:val="23"/>
          <w:szCs w:val="23"/>
        </w:rPr>
        <w:t xml:space="preserve">total pentru perioada 01.01.2014-31.12.2014 în mărime de  </w:t>
      </w:r>
      <w:r>
        <w:rPr>
          <w:rFonts w:ascii="Times New Roman" w:hAnsi="Times New Roman" w:cs="Times New Roman"/>
          <w:b/>
          <w:sz w:val="23"/>
          <w:szCs w:val="23"/>
        </w:rPr>
        <w:t>0.00</w:t>
      </w:r>
      <w:r w:rsidRPr="002A1856">
        <w:rPr>
          <w:rFonts w:ascii="Times New Roman" w:hAnsi="Times New Roman" w:cs="Times New Roman"/>
          <w:b/>
          <w:sz w:val="23"/>
          <w:szCs w:val="23"/>
        </w:rPr>
        <w:t xml:space="preserve"> lei.</w:t>
      </w:r>
    </w:p>
    <w:p w:rsidR="0073766B" w:rsidRDefault="00FC4C64" w:rsidP="00737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4.Cont curent</w:t>
      </w:r>
      <w:r w:rsidR="0073766B" w:rsidRPr="00D123C2">
        <w:rPr>
          <w:rFonts w:ascii="Times New Roman" w:hAnsi="Times New Roman" w:cs="Times New Roman"/>
          <w:sz w:val="23"/>
          <w:szCs w:val="23"/>
        </w:rPr>
        <w:t>, nr.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22521821311</w:t>
      </w:r>
      <w:r w:rsidR="0073766B" w:rsidRPr="00D123C2">
        <w:rPr>
          <w:rFonts w:ascii="Times New Roman" w:hAnsi="Times New Roman" w:cs="Times New Roman"/>
          <w:sz w:val="23"/>
          <w:szCs w:val="23"/>
        </w:rPr>
        <w:t>, în valută MDL, la</w:t>
      </w:r>
      <w:r w:rsidR="0073766B">
        <w:rPr>
          <w:rFonts w:ascii="Times New Roman" w:hAnsi="Times New Roman" w:cs="Times New Roman"/>
          <w:sz w:val="23"/>
          <w:szCs w:val="23"/>
        </w:rPr>
        <w:t xml:space="preserve"> </w:t>
      </w:r>
      <w:r w:rsidR="0073766B" w:rsidRPr="00D83022">
        <w:rPr>
          <w:rFonts w:ascii="Times New Roman" w:hAnsi="Times New Roman" w:cs="Times New Roman"/>
          <w:sz w:val="23"/>
          <w:szCs w:val="23"/>
        </w:rPr>
        <w:t>BC ,,</w:t>
      </w:r>
      <w:r w:rsidR="0073766B"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Moldova Agroindbank</w:t>
      </w:r>
      <w:r w:rsidR="0073766B" w:rsidRPr="00D83022">
        <w:rPr>
          <w:rFonts w:ascii="Times New Roman" w:hAnsi="Times New Roman" w:cs="Times New Roman"/>
          <w:sz w:val="23"/>
          <w:szCs w:val="23"/>
        </w:rPr>
        <w:t>” S.A.,(</w:t>
      </w:r>
      <w:r>
        <w:rPr>
          <w:rFonts w:ascii="Times New Roman" w:hAnsi="Times New Roman" w:cs="Times New Roman"/>
          <w:i/>
          <w:sz w:val="23"/>
          <w:szCs w:val="23"/>
        </w:rPr>
        <w:t>scrisoarea cu nr. 29110/44 din 29.01.2016</w:t>
      </w:r>
      <w:r w:rsidR="0073766B" w:rsidRPr="00D83022">
        <w:rPr>
          <w:rFonts w:ascii="Times New Roman" w:hAnsi="Times New Roman" w:cs="Times New Roman"/>
          <w:sz w:val="23"/>
          <w:szCs w:val="23"/>
        </w:rPr>
        <w:t>),</w:t>
      </w:r>
      <w:r>
        <w:rPr>
          <w:rFonts w:ascii="Times New Roman" w:hAnsi="Times New Roman" w:cs="Times New Roman"/>
          <w:sz w:val="23"/>
          <w:szCs w:val="23"/>
        </w:rPr>
        <w:t xml:space="preserve"> deschis la 27.01.2012</w:t>
      </w:r>
      <w:r w:rsidR="0073766B">
        <w:rPr>
          <w:rFonts w:ascii="Times New Roman" w:hAnsi="Times New Roman" w:cs="Times New Roman"/>
          <w:sz w:val="23"/>
          <w:szCs w:val="23"/>
        </w:rPr>
        <w:t>, sold la</w:t>
      </w:r>
      <w:r w:rsidR="0073766B" w:rsidRPr="00CD4A9D">
        <w:t xml:space="preserve"> </w:t>
      </w:r>
      <w:r>
        <w:rPr>
          <w:rFonts w:ascii="Times New Roman" w:hAnsi="Times New Roman" w:cs="Times New Roman"/>
          <w:sz w:val="23"/>
          <w:szCs w:val="23"/>
        </w:rPr>
        <w:t>01.01.2014 și 31.12.2014 în mărime de 46.04</w:t>
      </w:r>
      <w:r w:rsidR="0073766B" w:rsidRPr="00CD4A9D">
        <w:rPr>
          <w:rFonts w:ascii="Times New Roman" w:hAnsi="Times New Roman" w:cs="Times New Roman"/>
          <w:sz w:val="23"/>
          <w:szCs w:val="23"/>
        </w:rPr>
        <w:t xml:space="preserve"> lei, rulaj total pentru perioada de 01.01.20</w:t>
      </w:r>
      <w:r w:rsidR="0073766B">
        <w:rPr>
          <w:rFonts w:ascii="Times New Roman" w:hAnsi="Times New Roman" w:cs="Times New Roman"/>
          <w:sz w:val="23"/>
          <w:szCs w:val="23"/>
        </w:rPr>
        <w:t xml:space="preserve">14-31.12.2014 în mărime de </w:t>
      </w:r>
      <w:r>
        <w:rPr>
          <w:rFonts w:ascii="Times New Roman" w:hAnsi="Times New Roman" w:cs="Times New Roman"/>
          <w:b/>
          <w:sz w:val="23"/>
          <w:szCs w:val="23"/>
        </w:rPr>
        <w:t>0.00</w:t>
      </w:r>
      <w:r w:rsidR="0073766B" w:rsidRPr="00CD4A9D">
        <w:rPr>
          <w:rFonts w:ascii="Times New Roman" w:hAnsi="Times New Roman" w:cs="Times New Roman"/>
          <w:b/>
          <w:sz w:val="23"/>
          <w:szCs w:val="23"/>
        </w:rPr>
        <w:t xml:space="preserve"> lei.</w:t>
      </w:r>
    </w:p>
    <w:p w:rsidR="0073766B" w:rsidRDefault="00E359D0" w:rsidP="00737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5.Cont curent</w:t>
      </w:r>
      <w:r w:rsidR="009015DF">
        <w:rPr>
          <w:rFonts w:ascii="Times New Roman" w:hAnsi="Times New Roman" w:cs="Times New Roman"/>
          <w:b/>
          <w:sz w:val="23"/>
          <w:szCs w:val="23"/>
        </w:rPr>
        <w:t xml:space="preserve"> pentru achitarea dobînzii creditului</w:t>
      </w:r>
      <w:r w:rsidR="0073766B" w:rsidRPr="00D123C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3766B" w:rsidRPr="00D123C2">
        <w:rPr>
          <w:rFonts w:ascii="Times New Roman" w:hAnsi="Times New Roman" w:cs="Times New Roman"/>
          <w:sz w:val="23"/>
          <w:szCs w:val="23"/>
        </w:rPr>
        <w:t xml:space="preserve">nr. </w:t>
      </w:r>
      <w:r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2225635138</w:t>
      </w:r>
      <w:r w:rsidR="0073766B" w:rsidRPr="00D123C2">
        <w:rPr>
          <w:rFonts w:ascii="Times New Roman" w:hAnsi="Times New Roman" w:cs="Times New Roman"/>
          <w:sz w:val="23"/>
          <w:szCs w:val="23"/>
        </w:rPr>
        <w:t xml:space="preserve">, în valută MDL, la </w:t>
      </w:r>
      <w:r>
        <w:rPr>
          <w:rFonts w:ascii="Times New Roman" w:hAnsi="Times New Roman" w:cs="Times New Roman"/>
          <w:sz w:val="23"/>
          <w:szCs w:val="23"/>
        </w:rPr>
        <w:t xml:space="preserve">BC </w:t>
      </w:r>
      <w:r w:rsidR="0073766B" w:rsidRPr="00D123C2">
        <w:rPr>
          <w:rFonts w:ascii="Times New Roman" w:hAnsi="Times New Roman" w:cs="Times New Roman"/>
          <w:sz w:val="23"/>
          <w:szCs w:val="23"/>
        </w:rPr>
        <w:t>”</w:t>
      </w:r>
      <w:r w:rsidRPr="00445546">
        <w:rPr>
          <w:rFonts w:ascii="Times New Roman" w:hAnsi="Times New Roman" w:cs="Times New Roman"/>
          <w:b/>
          <w:sz w:val="23"/>
          <w:szCs w:val="23"/>
          <w:highlight w:val="black"/>
        </w:rPr>
        <w:t>Eximbank – Gruppo Veneto Banca</w:t>
      </w:r>
      <w:r w:rsidR="0073766B" w:rsidRPr="00D123C2">
        <w:rPr>
          <w:rFonts w:ascii="Times New Roman" w:hAnsi="Times New Roman" w:cs="Times New Roman"/>
          <w:sz w:val="23"/>
          <w:szCs w:val="23"/>
        </w:rPr>
        <w:t>” S.A.,(</w:t>
      </w:r>
      <w:r w:rsidR="0073766B">
        <w:rPr>
          <w:rFonts w:ascii="Times New Roman" w:hAnsi="Times New Roman" w:cs="Times New Roman"/>
          <w:i/>
          <w:sz w:val="23"/>
          <w:szCs w:val="23"/>
        </w:rPr>
        <w:t>scr</w:t>
      </w:r>
      <w:r>
        <w:rPr>
          <w:rFonts w:ascii="Times New Roman" w:hAnsi="Times New Roman" w:cs="Times New Roman"/>
          <w:i/>
          <w:sz w:val="23"/>
          <w:szCs w:val="23"/>
        </w:rPr>
        <w:t>isoarea cu nr. 13-1 din 28.01.2016</w:t>
      </w:r>
      <w:r w:rsidR="0073766B" w:rsidRPr="00D123C2">
        <w:rPr>
          <w:rFonts w:ascii="Times New Roman" w:hAnsi="Times New Roman" w:cs="Times New Roman"/>
          <w:i/>
          <w:sz w:val="23"/>
          <w:szCs w:val="23"/>
        </w:rPr>
        <w:t>)</w:t>
      </w:r>
      <w:r w:rsidR="0073766B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deschis la data de 18.01</w:t>
      </w:r>
      <w:r w:rsidR="0073766B">
        <w:rPr>
          <w:rFonts w:ascii="Times New Roman" w:hAnsi="Times New Roman" w:cs="Times New Roman"/>
          <w:sz w:val="23"/>
          <w:szCs w:val="23"/>
        </w:rPr>
        <w:t>.2013</w:t>
      </w:r>
      <w:r w:rsidR="00FC4C64">
        <w:rPr>
          <w:rFonts w:ascii="Times New Roman" w:hAnsi="Times New Roman" w:cs="Times New Roman"/>
          <w:sz w:val="23"/>
          <w:szCs w:val="23"/>
        </w:rPr>
        <w:t xml:space="preserve">, sold la 01.01.2014 </w:t>
      </w:r>
      <w:r>
        <w:rPr>
          <w:rFonts w:ascii="Times New Roman" w:hAnsi="Times New Roman" w:cs="Times New Roman"/>
          <w:sz w:val="23"/>
          <w:szCs w:val="23"/>
        </w:rPr>
        <w:t xml:space="preserve">în mărime de 6.82 lei, sold la </w:t>
      </w:r>
      <w:r w:rsidR="00FC4C64">
        <w:rPr>
          <w:rFonts w:ascii="Times New Roman" w:hAnsi="Times New Roman" w:cs="Times New Roman"/>
          <w:sz w:val="23"/>
          <w:szCs w:val="23"/>
        </w:rPr>
        <w:t xml:space="preserve">31.12.2014 </w:t>
      </w:r>
      <w:r>
        <w:rPr>
          <w:rFonts w:ascii="Times New Roman" w:hAnsi="Times New Roman" w:cs="Times New Roman"/>
          <w:sz w:val="23"/>
          <w:szCs w:val="23"/>
        </w:rPr>
        <w:t>în mărime de 0.00</w:t>
      </w:r>
      <w:r w:rsidR="0073766B" w:rsidRPr="00D123C2">
        <w:rPr>
          <w:rFonts w:ascii="Times New Roman" w:hAnsi="Times New Roman" w:cs="Times New Roman"/>
          <w:sz w:val="23"/>
          <w:szCs w:val="23"/>
        </w:rPr>
        <w:t xml:space="preserve"> lei, rulaj total</w:t>
      </w:r>
      <w:r w:rsidR="0073766B" w:rsidRPr="005B0001">
        <w:rPr>
          <w:rFonts w:ascii="Times New Roman" w:hAnsi="Times New Roman" w:cs="Times New Roman"/>
          <w:sz w:val="23"/>
          <w:szCs w:val="23"/>
        </w:rPr>
        <w:t xml:space="preserve"> </w:t>
      </w:r>
      <w:r w:rsidR="0073766B" w:rsidRPr="00CD4A9D">
        <w:rPr>
          <w:rFonts w:ascii="Times New Roman" w:hAnsi="Times New Roman" w:cs="Times New Roman"/>
          <w:sz w:val="23"/>
          <w:szCs w:val="23"/>
        </w:rPr>
        <w:t>pentru perioada de 01.01.20</w:t>
      </w:r>
      <w:r w:rsidR="0073766B">
        <w:rPr>
          <w:rFonts w:ascii="Times New Roman" w:hAnsi="Times New Roman" w:cs="Times New Roman"/>
          <w:sz w:val="23"/>
          <w:szCs w:val="23"/>
        </w:rPr>
        <w:t xml:space="preserve">14-31.12.2014 </w:t>
      </w:r>
      <w:r w:rsidR="0073766B" w:rsidRPr="00D123C2">
        <w:rPr>
          <w:rFonts w:ascii="Times New Roman" w:hAnsi="Times New Roman" w:cs="Times New Roman"/>
          <w:sz w:val="23"/>
          <w:szCs w:val="23"/>
        </w:rPr>
        <w:t xml:space="preserve"> în mărim</w:t>
      </w:r>
      <w:r w:rsidR="0073766B">
        <w:rPr>
          <w:rFonts w:ascii="Times New Roman" w:hAnsi="Times New Roman" w:cs="Times New Roman"/>
          <w:sz w:val="23"/>
          <w:szCs w:val="23"/>
        </w:rPr>
        <w:t xml:space="preserve">e de </w:t>
      </w:r>
      <w:r>
        <w:rPr>
          <w:rFonts w:ascii="Times New Roman" w:hAnsi="Times New Roman" w:cs="Times New Roman"/>
          <w:b/>
          <w:sz w:val="23"/>
          <w:szCs w:val="23"/>
        </w:rPr>
        <w:t>30 407.46</w:t>
      </w:r>
      <w:r w:rsidR="0073766B" w:rsidRPr="005B0001">
        <w:rPr>
          <w:rFonts w:ascii="Times New Roman" w:hAnsi="Times New Roman" w:cs="Times New Roman"/>
          <w:b/>
          <w:sz w:val="23"/>
          <w:szCs w:val="23"/>
        </w:rPr>
        <w:t xml:space="preserve"> lei.</w:t>
      </w:r>
    </w:p>
    <w:p w:rsidR="00F361B6" w:rsidRPr="00D123C2" w:rsidRDefault="00F361B6" w:rsidP="00F361B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>Conform scrisorilor participanților profesioniști care dețin informația</w:t>
      </w:r>
      <w:r w:rsidR="003D72C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privind deținătorii de valori mobiliare</w:t>
      </w:r>
      <w:r w:rsidR="003D72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din Republica Moldova</w:t>
      </w: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drept răspuns la demersul CNI nr. </w:t>
      </w:r>
      <w:r w:rsidR="003D72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03/16 din 15.01.2016,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soții Brajnicova Ludmila și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Brajnicov Oleg</w:t>
      </w: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nu au dezvăluit activitate de participant pe piața financiară nebancară.  </w:t>
      </w:r>
    </w:p>
    <w:p w:rsidR="0073766B" w:rsidRPr="0008393F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>
        <w:rPr>
          <w:rFonts w:ascii="Times New Roman" w:hAnsi="Times New Roman" w:cs="Times New Roman"/>
          <w:iCs/>
          <w:sz w:val="23"/>
          <w:szCs w:val="23"/>
        </w:rPr>
        <w:t>La ac</w:t>
      </w:r>
      <w:r w:rsidR="00E359D0">
        <w:rPr>
          <w:rFonts w:ascii="Times New Roman" w:hAnsi="Times New Roman" w:cs="Times New Roman"/>
          <w:iCs/>
          <w:sz w:val="23"/>
          <w:szCs w:val="23"/>
        </w:rPr>
        <w:t>est capitol, dna Brajnicova Ludmila</w:t>
      </w:r>
      <w:r w:rsidR="00DB4242">
        <w:rPr>
          <w:rFonts w:ascii="Times New Roman" w:hAnsi="Times New Roman" w:cs="Times New Roman"/>
          <w:iCs/>
          <w:sz w:val="23"/>
          <w:szCs w:val="23"/>
        </w:rPr>
        <w:t xml:space="preserve"> a explicat următoarele : </w:t>
      </w:r>
      <w:r w:rsidR="00DB4242">
        <w:rPr>
          <w:rFonts w:ascii="Times New Roman" w:hAnsi="Times New Roman" w:cs="Times New Roman"/>
          <w:i/>
          <w:iCs/>
          <w:sz w:val="23"/>
          <w:szCs w:val="23"/>
        </w:rPr>
        <w:t xml:space="preserve">„Despre existența conturilor nr. nr. </w:t>
      </w:r>
      <w:r w:rsidR="00DB4242" w:rsidRPr="00445546">
        <w:rPr>
          <w:rFonts w:ascii="Times New Roman" w:hAnsi="Times New Roman" w:cs="Times New Roman"/>
          <w:i/>
          <w:iCs/>
          <w:sz w:val="23"/>
          <w:szCs w:val="23"/>
          <w:highlight w:val="black"/>
        </w:rPr>
        <w:t>223341139849</w:t>
      </w:r>
      <w:r w:rsidR="00DB4242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="00DB4242" w:rsidRPr="00445546">
        <w:rPr>
          <w:rFonts w:ascii="Times New Roman" w:hAnsi="Times New Roman" w:cs="Times New Roman"/>
          <w:i/>
          <w:iCs/>
          <w:sz w:val="23"/>
          <w:szCs w:val="23"/>
          <w:highlight w:val="black"/>
        </w:rPr>
        <w:t>53307</w:t>
      </w:r>
      <w:r w:rsidR="00DB4242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="00DB4242" w:rsidRPr="00445546">
        <w:rPr>
          <w:rFonts w:ascii="Times New Roman" w:hAnsi="Times New Roman" w:cs="Times New Roman"/>
          <w:i/>
          <w:iCs/>
          <w:sz w:val="23"/>
          <w:szCs w:val="23"/>
          <w:highlight w:val="black"/>
        </w:rPr>
        <w:t>22521821311</w:t>
      </w:r>
      <w:r w:rsidR="00DB4242">
        <w:rPr>
          <w:rFonts w:ascii="Times New Roman" w:hAnsi="Times New Roman" w:cs="Times New Roman"/>
          <w:i/>
          <w:iCs/>
          <w:sz w:val="23"/>
          <w:szCs w:val="23"/>
        </w:rPr>
        <w:t xml:space="preserve">, deschise pe numele soțului nu a cunoscut la momentul depunerii declarației pentru anul 2014. Ulterior a aflat de la soț, că acestea au fost deschise, dar nu au fost folosite. Contul nr. </w:t>
      </w:r>
      <w:r w:rsidR="00DB4242" w:rsidRPr="00445546">
        <w:rPr>
          <w:rFonts w:ascii="Times New Roman" w:hAnsi="Times New Roman" w:cs="Times New Roman"/>
          <w:i/>
          <w:iCs/>
          <w:sz w:val="23"/>
          <w:szCs w:val="23"/>
          <w:highlight w:val="black"/>
        </w:rPr>
        <w:t>2252113500</w:t>
      </w:r>
      <w:r w:rsidR="00DB4242">
        <w:rPr>
          <w:rFonts w:ascii="Times New Roman" w:hAnsi="Times New Roman" w:cs="Times New Roman"/>
          <w:i/>
          <w:iCs/>
          <w:sz w:val="23"/>
          <w:szCs w:val="23"/>
        </w:rPr>
        <w:t xml:space="preserve"> a fost deschis de soț pentru a primi creditul oferit de către instituția financiară autorizată „</w:t>
      </w:r>
      <w:r w:rsidR="00DB4242" w:rsidRPr="00445546">
        <w:rPr>
          <w:rFonts w:ascii="Times New Roman" w:hAnsi="Times New Roman" w:cs="Times New Roman"/>
          <w:i/>
          <w:iCs/>
          <w:sz w:val="23"/>
          <w:szCs w:val="23"/>
          <w:highlight w:val="black"/>
        </w:rPr>
        <w:t>Easy Credit</w:t>
      </w:r>
      <w:r>
        <w:rPr>
          <w:rFonts w:ascii="Times New Roman" w:hAnsi="Times New Roman" w:cs="Times New Roman"/>
          <w:i/>
          <w:iCs/>
          <w:sz w:val="23"/>
          <w:szCs w:val="23"/>
        </w:rPr>
        <w:t>”</w:t>
      </w:r>
      <w:r w:rsidR="00F361B6">
        <w:rPr>
          <w:rFonts w:ascii="Times New Roman" w:hAnsi="Times New Roman" w:cs="Times New Roman"/>
          <w:i/>
          <w:iCs/>
          <w:sz w:val="23"/>
          <w:szCs w:val="23"/>
        </w:rPr>
        <w:t xml:space="preserve">. Contul nr. </w:t>
      </w:r>
      <w:r w:rsidR="00F361B6" w:rsidRPr="00445546">
        <w:rPr>
          <w:rFonts w:ascii="Times New Roman" w:hAnsi="Times New Roman" w:cs="Times New Roman"/>
          <w:i/>
          <w:iCs/>
          <w:sz w:val="23"/>
          <w:szCs w:val="23"/>
          <w:highlight w:val="black"/>
        </w:rPr>
        <w:t>2225635138</w:t>
      </w:r>
      <w:r w:rsidR="00F361B6">
        <w:rPr>
          <w:rFonts w:ascii="Times New Roman" w:hAnsi="Times New Roman" w:cs="Times New Roman"/>
          <w:i/>
          <w:iCs/>
          <w:sz w:val="23"/>
          <w:szCs w:val="23"/>
        </w:rPr>
        <w:t xml:space="preserve"> a fost deschis pentru a primi credit de la BC „</w:t>
      </w:r>
      <w:r w:rsidR="00F361B6" w:rsidRPr="00445546">
        <w:rPr>
          <w:rFonts w:ascii="Times New Roman" w:hAnsi="Times New Roman" w:cs="Times New Roman"/>
          <w:i/>
          <w:iCs/>
          <w:sz w:val="23"/>
          <w:szCs w:val="23"/>
          <w:highlight w:val="black"/>
        </w:rPr>
        <w:t>Eximbank</w:t>
      </w:r>
      <w:r w:rsidR="00F361B6">
        <w:rPr>
          <w:rFonts w:ascii="Times New Roman" w:hAnsi="Times New Roman" w:cs="Times New Roman"/>
          <w:i/>
          <w:iCs/>
          <w:sz w:val="23"/>
          <w:szCs w:val="23"/>
        </w:rPr>
        <w:t>”. Din considerentul că a declarat creditul dat la Capitolul „Datorii”, nu a știut că necesită a fi indicat și la capitolul „Active financiare”.”</w:t>
      </w:r>
    </w:p>
    <w:p w:rsidR="0073766B" w:rsidRPr="00D123C2" w:rsidRDefault="0073766B" w:rsidP="0073766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P</w:t>
      </w:r>
      <w:r w:rsidR="00DB4242">
        <w:rPr>
          <w:rFonts w:ascii="Times New Roman" w:hAnsi="Times New Roman" w:cs="Times New Roman"/>
          <w:iCs/>
          <w:sz w:val="23"/>
          <w:szCs w:val="23"/>
        </w:rPr>
        <w:t>rin urmare, dna Brajnicova Ludmila</w:t>
      </w:r>
      <w:r w:rsidRPr="00D123C2">
        <w:rPr>
          <w:rFonts w:ascii="Times New Roman" w:hAnsi="Times New Roman" w:cs="Times New Roman"/>
          <w:iCs/>
          <w:sz w:val="23"/>
          <w:szCs w:val="23"/>
        </w:rPr>
        <w:t xml:space="preserve"> nu a dec</w:t>
      </w:r>
      <w:r w:rsidR="00DB4242">
        <w:rPr>
          <w:rFonts w:ascii="Times New Roman" w:hAnsi="Times New Roman" w:cs="Times New Roman"/>
          <w:iCs/>
          <w:sz w:val="23"/>
          <w:szCs w:val="23"/>
        </w:rPr>
        <w:t xml:space="preserve">larat 5 conturi bancare, ce aparțin soțului </w:t>
      </w:r>
      <w:r w:rsidR="00DB4242" w:rsidRPr="00445546">
        <w:rPr>
          <w:rFonts w:ascii="Times New Roman" w:hAnsi="Times New Roman" w:cs="Times New Roman"/>
          <w:iCs/>
          <w:sz w:val="23"/>
          <w:szCs w:val="23"/>
          <w:highlight w:val="black"/>
        </w:rPr>
        <w:t>Brajnicov Oleg</w:t>
      </w:r>
      <w:r w:rsidR="00DB4242">
        <w:rPr>
          <w:rFonts w:ascii="Times New Roman" w:hAnsi="Times New Roman" w:cs="Times New Roman"/>
          <w:iCs/>
          <w:sz w:val="23"/>
          <w:szCs w:val="23"/>
        </w:rPr>
        <w:t>, dintre care 3 conturi sînt cu</w:t>
      </w:r>
      <w:r w:rsidR="00DB4242" w:rsidRPr="00DB4242">
        <w:rPr>
          <w:rFonts w:ascii="Times New Roman" w:hAnsi="Times New Roman" w:cs="Times New Roman"/>
          <w:sz w:val="23"/>
          <w:szCs w:val="23"/>
        </w:rPr>
        <w:t xml:space="preserve"> </w:t>
      </w:r>
      <w:r w:rsidR="00DB4242" w:rsidRPr="00CD4A9D">
        <w:rPr>
          <w:rFonts w:ascii="Times New Roman" w:hAnsi="Times New Roman" w:cs="Times New Roman"/>
          <w:sz w:val="23"/>
          <w:szCs w:val="23"/>
        </w:rPr>
        <w:t>rulaj</w:t>
      </w:r>
      <w:r w:rsidR="00DB4242">
        <w:rPr>
          <w:rFonts w:ascii="Times New Roman" w:hAnsi="Times New Roman" w:cs="Times New Roman"/>
          <w:sz w:val="23"/>
          <w:szCs w:val="23"/>
        </w:rPr>
        <w:t>ul</w:t>
      </w:r>
      <w:r w:rsidR="00DB4242" w:rsidRPr="00CD4A9D">
        <w:rPr>
          <w:rFonts w:ascii="Times New Roman" w:hAnsi="Times New Roman" w:cs="Times New Roman"/>
          <w:sz w:val="23"/>
          <w:szCs w:val="23"/>
        </w:rPr>
        <w:t xml:space="preserve"> total pentru perioada de 01.01.20</w:t>
      </w:r>
      <w:r w:rsidR="00DB4242">
        <w:rPr>
          <w:rFonts w:ascii="Times New Roman" w:hAnsi="Times New Roman" w:cs="Times New Roman"/>
          <w:sz w:val="23"/>
          <w:szCs w:val="23"/>
        </w:rPr>
        <w:t xml:space="preserve">14-31.12.2014 în mărime </w:t>
      </w:r>
      <w:r w:rsidR="00DB4242" w:rsidRPr="00DB4242">
        <w:rPr>
          <w:rFonts w:ascii="Times New Roman" w:hAnsi="Times New Roman" w:cs="Times New Roman"/>
          <w:sz w:val="23"/>
          <w:szCs w:val="23"/>
        </w:rPr>
        <w:t>de 0.00 lei.</w:t>
      </w:r>
      <w:r w:rsidR="00DB4242"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:rsidR="0073766B" w:rsidRPr="00D123C2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3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La capitolul V. ,,Cota parte în capitalul social al societăților comerciale”, </w:t>
      </w:r>
      <w:r w:rsidR="003D72CC">
        <w:rPr>
          <w:rFonts w:ascii="Times New Roman" w:eastAsia="Times New Roman" w:hAnsi="Times New Roman" w:cs="Times New Roman"/>
          <w:sz w:val="23"/>
          <w:szCs w:val="23"/>
          <w:lang w:eastAsia="ru-RU"/>
        </w:rPr>
        <w:t>dna Brajnicova Ludmila nu a declarat informații</w:t>
      </w: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73766B" w:rsidRPr="00445546" w:rsidRDefault="0073766B" w:rsidP="003D72CC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 w:val="23"/>
          <w:szCs w:val="23"/>
          <w:lang w:eastAsia="ru-RU"/>
        </w:rPr>
      </w:pP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>Came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ra Înregistrării de Stat</w:t>
      </w:r>
      <w:r w:rsidR="003D72C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prin răspunsul parvenit în </w:t>
      </w:r>
      <w:r w:rsidR="003D72CC">
        <w:rPr>
          <w:rFonts w:ascii="Times New Roman" w:eastAsia="Times New Roman" w:hAnsi="Times New Roman" w:cs="Times New Roman"/>
          <w:sz w:val="23"/>
          <w:szCs w:val="23"/>
          <w:lang w:eastAsia="ru-RU"/>
        </w:rPr>
        <w:t>format electronic la 21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.01.16,</w:t>
      </w:r>
      <w:r w:rsidR="003D72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precum și baza de date „Acces”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comunică că, </w:t>
      </w:r>
      <w:r w:rsidR="003D72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dl. </w:t>
      </w:r>
      <w:r w:rsidR="003D72CC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Brajnicov</w:t>
      </w:r>
      <w:r w:rsidR="003D72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D72CC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Oleg</w:t>
      </w:r>
      <w:r w:rsidR="003D72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este fondatorul și administratorul SRL „</w:t>
      </w:r>
      <w:r w:rsidR="0015419B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Coveliciana</w:t>
      </w:r>
      <w:r w:rsidR="001541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”, cod fiscal </w:t>
      </w:r>
      <w:r w:rsidR="0015419B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1004600021172</w:t>
      </w:r>
      <w:r w:rsidR="0015419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15419B" w:rsidRPr="001541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541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înregistrată la 27.02.2002, deținînd cota-parte în valoare 100%, ce constituie 5 400 lei. </w:t>
      </w:r>
    </w:p>
    <w:p w:rsidR="0015419B" w:rsidRDefault="0015419B" w:rsidP="003D72CC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De menționat, că baza de date „Fisc” nu dispune de informații privind veniturile obținute de către SRL „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Coveliciana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”, sau dl.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Brajnicov Oleg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pentru anul 2014.</w:t>
      </w:r>
    </w:p>
    <w:p w:rsidR="001F08A1" w:rsidRPr="001F08A1" w:rsidRDefault="001F08A1" w:rsidP="003D72CC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Dna Brajnicova Ludmila a explicat :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„Nu a indicat că soțul ei este fondator al SRL „</w:t>
      </w:r>
      <w:r w:rsidRPr="00445546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eastAsia="ru-RU"/>
        </w:rPr>
        <w:t>Coveliciana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” din 2002 și deține cota-parte în valoare de 100%, din greșeală mecanică (nu a fost atentă la întocmirea declarației)</w:t>
      </w:r>
      <w:r w:rsidR="009015D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 Soțul ei nu a obținut venit pentru anul 2014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”.</w:t>
      </w:r>
    </w:p>
    <w:p w:rsidR="0073766B" w:rsidRPr="00D123C2" w:rsidRDefault="001F08A1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Prin urmare, la acest capitol dna Brajnicova Ludmila nu a declarat cota-parte în valoare de 100% în capitalul social al SRL „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Coveliciana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”, deținută de soțul său,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Brajnicov Oleg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3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La capitolul VI. ,,Datorii</w:t>
      </w:r>
      <w:r w:rsidRPr="00D123C2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”</w:t>
      </w:r>
      <w:r w:rsidR="001F08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dna Brajnicova Ludmila a declarat </w:t>
      </w:r>
      <w:r w:rsidR="00634A72">
        <w:rPr>
          <w:rFonts w:ascii="Times New Roman" w:eastAsia="Times New Roman" w:hAnsi="Times New Roman" w:cs="Times New Roman"/>
          <w:sz w:val="23"/>
          <w:szCs w:val="23"/>
          <w:lang w:eastAsia="ru-RU"/>
        </w:rPr>
        <w:t>u</w:t>
      </w:r>
      <w:r w:rsidR="001F08A1">
        <w:rPr>
          <w:rFonts w:ascii="Times New Roman" w:eastAsia="Times New Roman" w:hAnsi="Times New Roman" w:cs="Times New Roman"/>
          <w:sz w:val="23"/>
          <w:szCs w:val="23"/>
          <w:lang w:eastAsia="ru-RU"/>
        </w:rPr>
        <w:t>rmătoarea informație: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134"/>
        <w:gridCol w:w="1701"/>
        <w:gridCol w:w="992"/>
        <w:gridCol w:w="1985"/>
      </w:tblGrid>
      <w:tr w:rsidR="00634A72" w:rsidRPr="0049507C" w:rsidTr="00634A72">
        <w:trPr>
          <w:trHeight w:val="275"/>
        </w:trPr>
        <w:tc>
          <w:tcPr>
            <w:tcW w:w="1129" w:type="dxa"/>
          </w:tcPr>
          <w:p w:rsidR="00634A72" w:rsidRPr="0049507C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Creditor</w:t>
            </w:r>
          </w:p>
        </w:tc>
        <w:tc>
          <w:tcPr>
            <w:tcW w:w="1418" w:type="dxa"/>
          </w:tcPr>
          <w:p w:rsidR="00634A72" w:rsidRPr="0049507C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Contractat în anul</w:t>
            </w:r>
          </w:p>
        </w:tc>
        <w:tc>
          <w:tcPr>
            <w:tcW w:w="992" w:type="dxa"/>
          </w:tcPr>
          <w:p w:rsidR="00634A72" w:rsidRPr="0049507C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Scadent la</w:t>
            </w:r>
          </w:p>
        </w:tc>
        <w:tc>
          <w:tcPr>
            <w:tcW w:w="1134" w:type="dxa"/>
          </w:tcPr>
          <w:p w:rsidR="00634A72" w:rsidRPr="0049507C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Rata dobînzii</w:t>
            </w:r>
          </w:p>
        </w:tc>
        <w:tc>
          <w:tcPr>
            <w:tcW w:w="1701" w:type="dxa"/>
          </w:tcPr>
          <w:p w:rsidR="00634A72" w:rsidRPr="0049507C" w:rsidRDefault="00634A72" w:rsidP="00634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Suma inițială</w:t>
            </w:r>
          </w:p>
        </w:tc>
        <w:tc>
          <w:tcPr>
            <w:tcW w:w="992" w:type="dxa"/>
          </w:tcPr>
          <w:p w:rsidR="00634A72" w:rsidRPr="0049507C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Valută</w:t>
            </w:r>
          </w:p>
        </w:tc>
        <w:tc>
          <w:tcPr>
            <w:tcW w:w="1985" w:type="dxa"/>
          </w:tcPr>
          <w:p w:rsidR="00634A72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Debitor</w:t>
            </w:r>
          </w:p>
        </w:tc>
      </w:tr>
      <w:tr w:rsidR="00634A72" w:rsidTr="00634A72">
        <w:trPr>
          <w:trHeight w:val="275"/>
        </w:trPr>
        <w:tc>
          <w:tcPr>
            <w:tcW w:w="1129" w:type="dxa"/>
          </w:tcPr>
          <w:p w:rsidR="00634A72" w:rsidRDefault="00634A72" w:rsidP="00634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546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ru-RU"/>
              </w:rPr>
              <w:t>Eximbank</w:t>
            </w:r>
          </w:p>
        </w:tc>
        <w:tc>
          <w:tcPr>
            <w:tcW w:w="1418" w:type="dxa"/>
          </w:tcPr>
          <w:p w:rsidR="00634A72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2" w:type="dxa"/>
          </w:tcPr>
          <w:p w:rsidR="00634A72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34A72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701" w:type="dxa"/>
          </w:tcPr>
          <w:p w:rsidR="00634A72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</w:t>
            </w:r>
          </w:p>
        </w:tc>
        <w:tc>
          <w:tcPr>
            <w:tcW w:w="992" w:type="dxa"/>
          </w:tcPr>
          <w:p w:rsidR="00634A72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lei</w:t>
            </w:r>
          </w:p>
        </w:tc>
        <w:tc>
          <w:tcPr>
            <w:tcW w:w="1985" w:type="dxa"/>
          </w:tcPr>
          <w:p w:rsidR="00634A72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546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ru-RU"/>
              </w:rPr>
              <w:t>Brajnicov  Oleg</w:t>
            </w:r>
          </w:p>
          <w:p w:rsidR="00634A72" w:rsidRDefault="00634A72" w:rsidP="00A87E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Brajnicova Ludmila</w:t>
            </w:r>
          </w:p>
        </w:tc>
      </w:tr>
    </w:tbl>
    <w:p w:rsidR="00163C6B" w:rsidRDefault="00163C6B" w:rsidP="00163C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Informația dată este confirmată de</w:t>
      </w:r>
      <w:r w:rsidRPr="00163C6B">
        <w:t xml:space="preserve"> </w:t>
      </w:r>
      <w:r w:rsidRPr="00163C6B">
        <w:rPr>
          <w:rFonts w:ascii="Times New Roman" w:eastAsia="Times New Roman" w:hAnsi="Times New Roman" w:cs="Times New Roman"/>
          <w:sz w:val="23"/>
          <w:szCs w:val="23"/>
          <w:lang w:eastAsia="ru-RU"/>
        </w:rPr>
        <w:t>BC ”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Eximbank – Gruppo Veneto Banca</w:t>
      </w:r>
      <w:r w:rsidRPr="00163C6B">
        <w:rPr>
          <w:rFonts w:ascii="Times New Roman" w:eastAsia="Times New Roman" w:hAnsi="Times New Roman" w:cs="Times New Roman"/>
          <w:sz w:val="23"/>
          <w:szCs w:val="23"/>
          <w:lang w:eastAsia="ru-RU"/>
        </w:rPr>
        <w:t>” S.A.,(</w:t>
      </w:r>
      <w:r w:rsidRPr="00163C6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scrisoarea cu nr. 13-1 din 28.01.2016</w:t>
      </w:r>
      <w:r w:rsidRPr="00163C6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5B76F7">
        <w:rPr>
          <w:rFonts w:ascii="Times New Roman" w:eastAsia="Times New Roman" w:hAnsi="Times New Roman" w:cs="Times New Roman"/>
          <w:sz w:val="23"/>
          <w:szCs w:val="23"/>
          <w:lang w:eastAsia="ru-RU"/>
        </w:rPr>
        <w:t>, drept urmare a demersului nr. 03/17 din 15.01.2016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E3B0A" w:rsidRDefault="002E3B0A" w:rsidP="00163C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Totodată, în cadrul controlului, conform scrisorii </w:t>
      </w:r>
      <w:r w:rsidRPr="002E3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nr.06/08-01/487/1133 din 09.02.2016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și explicațiilor depuse de dna Brajnicova Ludmila, a fost stabilit că dl. 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Brajnicov Oleg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 beneficiat în anul 2014 de creditul </w:t>
      </w:r>
      <w:r w:rsidRPr="002E3B0A">
        <w:rPr>
          <w:rFonts w:ascii="Times New Roman" w:eastAsia="Times New Roman" w:hAnsi="Times New Roman" w:cs="Times New Roman"/>
          <w:sz w:val="23"/>
          <w:szCs w:val="23"/>
          <w:lang w:eastAsia="ru-RU"/>
        </w:rPr>
        <w:t>„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Easy Credit</w:t>
      </w:r>
      <w:r w:rsidRPr="002E3B0A">
        <w:rPr>
          <w:rFonts w:ascii="Times New Roman" w:eastAsia="Times New Roman" w:hAnsi="Times New Roman" w:cs="Times New Roman"/>
          <w:sz w:val="23"/>
          <w:szCs w:val="23"/>
          <w:lang w:eastAsia="ru-RU"/>
        </w:rPr>
        <w:t>”, primit prin intermediul BC ”</w:t>
      </w:r>
      <w:r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Moldindconbank</w:t>
      </w:r>
      <w:r w:rsidRPr="002E3B0A">
        <w:rPr>
          <w:rFonts w:ascii="Times New Roman" w:eastAsia="Times New Roman" w:hAnsi="Times New Roman" w:cs="Times New Roman"/>
          <w:sz w:val="23"/>
          <w:szCs w:val="23"/>
          <w:lang w:eastAsia="ru-RU"/>
        </w:rPr>
        <w:t>” S.A., în mărime de 24 240.77 lei.</w:t>
      </w:r>
    </w:p>
    <w:p w:rsidR="0073766B" w:rsidRPr="00D123C2" w:rsidRDefault="002E3B0A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De menționat că</w:t>
      </w:r>
      <w:r w:rsidR="0073766B"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în cadrul controlului, </w:t>
      </w:r>
      <w:r w:rsidR="0073766B" w:rsidRPr="00D123C2">
        <w:rPr>
          <w:rFonts w:ascii="Times New Roman" w:eastAsia="Times New Roman" w:hAnsi="Times New Roman" w:cs="Times New Roman"/>
          <w:sz w:val="23"/>
          <w:szCs w:val="23"/>
          <w:lang w:eastAsia="ro-RO"/>
        </w:rPr>
        <w:t>între veniturile realizate pe parcursul anului 2014 şi proprietatea dobîndită în</w:t>
      </w:r>
      <w:r w:rsidR="009A6C6C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aceeași perioadă, de către dna Brajnicova Ludmila</w:t>
      </w:r>
      <w:r w:rsidR="008F77BD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, </w:t>
      </w:r>
      <w:r w:rsidR="005B76F7">
        <w:rPr>
          <w:rFonts w:ascii="Times New Roman" w:eastAsia="Times New Roman" w:hAnsi="Times New Roman" w:cs="Times New Roman"/>
          <w:sz w:val="23"/>
          <w:szCs w:val="23"/>
          <w:lang w:eastAsia="ro-RO"/>
        </w:rPr>
        <w:t>nu a fost</w:t>
      </w:r>
      <w:r w:rsidR="0073766B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stabilit</w:t>
      </w:r>
      <w:r w:rsidR="005B76F7">
        <w:rPr>
          <w:rFonts w:ascii="Times New Roman" w:eastAsia="Times New Roman" w:hAnsi="Times New Roman" w:cs="Times New Roman"/>
          <w:sz w:val="23"/>
          <w:szCs w:val="23"/>
          <w:lang w:eastAsia="ro-RO"/>
        </w:rPr>
        <w:t>ă</w:t>
      </w:r>
      <w:r w:rsidR="0073766B">
        <w:rPr>
          <w:rFonts w:ascii="Times New Roman" w:eastAsia="Times New Roman" w:hAnsi="Times New Roman" w:cs="Times New Roman"/>
          <w:sz w:val="23"/>
          <w:szCs w:val="23"/>
          <w:lang w:eastAsia="ro-RO"/>
        </w:rPr>
        <w:t xml:space="preserve"> </w:t>
      </w:r>
      <w:r w:rsidR="0027672B">
        <w:rPr>
          <w:rFonts w:ascii="Times New Roman" w:eastAsia="Times New Roman" w:hAnsi="Times New Roman" w:cs="Times New Roman"/>
          <w:sz w:val="23"/>
          <w:szCs w:val="23"/>
          <w:lang w:eastAsia="ro-RO"/>
        </w:rPr>
        <w:t>o diferență v</w:t>
      </w:r>
      <w:r w:rsidR="005B76F7">
        <w:rPr>
          <w:rFonts w:ascii="Times New Roman" w:eastAsia="Times New Roman" w:hAnsi="Times New Roman" w:cs="Times New Roman"/>
          <w:sz w:val="23"/>
          <w:szCs w:val="23"/>
          <w:lang w:eastAsia="ro-RO"/>
        </w:rPr>
        <w:t>ădită</w:t>
      </w:r>
      <w:r w:rsidR="0027672B">
        <w:rPr>
          <w:rFonts w:ascii="Times New Roman" w:eastAsia="Times New Roman" w:hAnsi="Times New Roman" w:cs="Times New Roman"/>
          <w:sz w:val="23"/>
          <w:szCs w:val="23"/>
          <w:lang w:eastAsia="ro-RO"/>
        </w:rPr>
        <w:t>.</w:t>
      </w:r>
    </w:p>
    <w:p w:rsidR="0073766B" w:rsidRDefault="0073766B" w:rsidP="0073766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>Generalizînd cele menționate, se conchide că contrar prevederilor art. 4 și art. 5 ale Legii nr. 1264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din </w:t>
      </w:r>
      <w:r w:rsidR="009A6C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19.07.2002, </w:t>
      </w: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în declarația cu privire la venituri și proprietat</w:t>
      </w:r>
      <w:r w:rsidR="009A6C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e pentru anul 2014, depusă pe propria răspundere de procurorul Brajnicova Ludmila, au fost stabilite următoarele divergențe și omisiuni </w:t>
      </w: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934F3F" w:rsidRDefault="005B76F7" w:rsidP="00934F3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>.Nu a declarat un teren cu suprafața de 0,02 ha, cu valoarea cadastrală în mărime de 49 302 lei;</w:t>
      </w:r>
    </w:p>
    <w:p w:rsidR="00934F3F" w:rsidRDefault="005B76F7" w:rsidP="00934F3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>.Nu a declarat imobilul</w:t>
      </w:r>
      <w:r w:rsidR="00934F3F" w:rsidRPr="007B0F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situat în s. </w:t>
      </w:r>
      <w:r w:rsidR="00934F3F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Pănășești</w:t>
      </w:r>
      <w:r w:rsid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>, r-nul Strășeni, aflat în folosință;</w:t>
      </w:r>
    </w:p>
    <w:p w:rsidR="00934F3F" w:rsidRPr="00D123C2" w:rsidRDefault="005B76F7" w:rsidP="00934F3F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754AF5">
        <w:rPr>
          <w:rFonts w:ascii="Times New Roman" w:eastAsia="Times New Roman" w:hAnsi="Times New Roman" w:cs="Times New Roman"/>
          <w:sz w:val="23"/>
          <w:szCs w:val="23"/>
          <w:lang w:eastAsia="ru-RU"/>
        </w:rPr>
        <w:t>.Nu a indicat 2 construcții.</w:t>
      </w:r>
    </w:p>
    <w:p w:rsidR="00934F3F" w:rsidRPr="00D123C2" w:rsidRDefault="005B76F7" w:rsidP="00934F3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4</w:t>
      </w:r>
      <w:r w:rsidR="00934F3F">
        <w:rPr>
          <w:rFonts w:ascii="Times New Roman" w:hAnsi="Times New Roman" w:cs="Times New Roman"/>
          <w:iCs/>
          <w:sz w:val="23"/>
          <w:szCs w:val="23"/>
        </w:rPr>
        <w:t>.N</w:t>
      </w:r>
      <w:r w:rsidR="00934F3F" w:rsidRPr="00D123C2">
        <w:rPr>
          <w:rFonts w:ascii="Times New Roman" w:hAnsi="Times New Roman" w:cs="Times New Roman"/>
          <w:iCs/>
          <w:sz w:val="23"/>
          <w:szCs w:val="23"/>
        </w:rPr>
        <w:t>u a dec</w:t>
      </w:r>
      <w:r w:rsidR="00934F3F">
        <w:rPr>
          <w:rFonts w:ascii="Times New Roman" w:hAnsi="Times New Roman" w:cs="Times New Roman"/>
          <w:iCs/>
          <w:sz w:val="23"/>
          <w:szCs w:val="23"/>
        </w:rPr>
        <w:t xml:space="preserve">larat 5 conturi bancare, ce aparțin soțului </w:t>
      </w:r>
      <w:r w:rsidR="00934F3F" w:rsidRPr="00445546">
        <w:rPr>
          <w:rFonts w:ascii="Times New Roman" w:hAnsi="Times New Roman" w:cs="Times New Roman"/>
          <w:iCs/>
          <w:sz w:val="23"/>
          <w:szCs w:val="23"/>
          <w:highlight w:val="black"/>
        </w:rPr>
        <w:t>Brajnicov Oleg</w:t>
      </w:r>
      <w:r w:rsidR="00934F3F">
        <w:rPr>
          <w:rFonts w:ascii="Times New Roman" w:hAnsi="Times New Roman" w:cs="Times New Roman"/>
          <w:iCs/>
          <w:sz w:val="23"/>
          <w:szCs w:val="23"/>
        </w:rPr>
        <w:t>, dintre care 3 conturi sînt cu</w:t>
      </w:r>
      <w:r w:rsidR="00934F3F" w:rsidRPr="00DB4242">
        <w:rPr>
          <w:rFonts w:ascii="Times New Roman" w:hAnsi="Times New Roman" w:cs="Times New Roman"/>
          <w:sz w:val="23"/>
          <w:szCs w:val="23"/>
        </w:rPr>
        <w:t xml:space="preserve"> </w:t>
      </w:r>
      <w:r w:rsidR="00934F3F" w:rsidRPr="00CD4A9D">
        <w:rPr>
          <w:rFonts w:ascii="Times New Roman" w:hAnsi="Times New Roman" w:cs="Times New Roman"/>
          <w:sz w:val="23"/>
          <w:szCs w:val="23"/>
        </w:rPr>
        <w:t>rulaj</w:t>
      </w:r>
      <w:r w:rsidR="00934F3F">
        <w:rPr>
          <w:rFonts w:ascii="Times New Roman" w:hAnsi="Times New Roman" w:cs="Times New Roman"/>
          <w:sz w:val="23"/>
          <w:szCs w:val="23"/>
        </w:rPr>
        <w:t>ul</w:t>
      </w:r>
      <w:r w:rsidR="00934F3F" w:rsidRPr="00CD4A9D">
        <w:rPr>
          <w:rFonts w:ascii="Times New Roman" w:hAnsi="Times New Roman" w:cs="Times New Roman"/>
          <w:sz w:val="23"/>
          <w:szCs w:val="23"/>
        </w:rPr>
        <w:t xml:space="preserve"> total pentru perioada de 01.01.20</w:t>
      </w:r>
      <w:r w:rsidR="00934F3F">
        <w:rPr>
          <w:rFonts w:ascii="Times New Roman" w:hAnsi="Times New Roman" w:cs="Times New Roman"/>
          <w:sz w:val="23"/>
          <w:szCs w:val="23"/>
        </w:rPr>
        <w:t xml:space="preserve">14-31.12.2014 în mărime </w:t>
      </w:r>
      <w:r w:rsidR="00934F3F" w:rsidRPr="00DB4242">
        <w:rPr>
          <w:rFonts w:ascii="Times New Roman" w:hAnsi="Times New Roman" w:cs="Times New Roman"/>
          <w:sz w:val="23"/>
          <w:szCs w:val="23"/>
        </w:rPr>
        <w:t>de 0.00</w:t>
      </w:r>
      <w:r w:rsidR="00934F3F">
        <w:rPr>
          <w:rFonts w:ascii="Times New Roman" w:hAnsi="Times New Roman" w:cs="Times New Roman"/>
          <w:sz w:val="23"/>
          <w:szCs w:val="23"/>
        </w:rPr>
        <w:t xml:space="preserve"> lei;</w:t>
      </w:r>
      <w:r w:rsidR="00934F3F"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:rsidR="009A6C6C" w:rsidRDefault="005B76F7" w:rsidP="00737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5</w:t>
      </w:r>
      <w:r w:rsid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>.Nu a declarat cota-parte în valoare de 100% în capitalul social al SRL „</w:t>
      </w:r>
      <w:r w:rsidR="00934F3F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Coveliciana</w:t>
      </w:r>
      <w:r w:rsid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”, deținută de soțul său, </w:t>
      </w:r>
      <w:r w:rsidR="00934F3F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Brajnicov Oleg</w:t>
      </w:r>
      <w:r w:rsid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34F3F" w:rsidRDefault="00934F3F" w:rsidP="00737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 w:rsidR="005B76F7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754AF5">
        <w:rPr>
          <w:rFonts w:ascii="Times New Roman" w:eastAsia="Times New Roman" w:hAnsi="Times New Roman" w:cs="Times New Roman"/>
          <w:sz w:val="23"/>
          <w:szCs w:val="23"/>
          <w:lang w:eastAsia="ru-RU"/>
        </w:rPr>
        <w:t>.Nu a declarat creditul „</w:t>
      </w:r>
      <w:r w:rsidR="00754AF5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Easy Credit</w:t>
      </w:r>
      <w:r w:rsidR="00754AF5">
        <w:rPr>
          <w:rFonts w:ascii="Times New Roman" w:eastAsia="Times New Roman" w:hAnsi="Times New Roman" w:cs="Times New Roman"/>
          <w:sz w:val="23"/>
          <w:szCs w:val="23"/>
          <w:lang w:eastAsia="ru-RU"/>
        </w:rPr>
        <w:t>”, primit prin intermediul</w:t>
      </w:r>
      <w:r w:rsidR="00754AF5" w:rsidRPr="00754AF5">
        <w:t xml:space="preserve"> </w:t>
      </w:r>
      <w:r w:rsidR="00754AF5" w:rsidRPr="00754AF5">
        <w:rPr>
          <w:rFonts w:ascii="Times New Roman" w:eastAsia="Times New Roman" w:hAnsi="Times New Roman" w:cs="Times New Roman"/>
          <w:sz w:val="23"/>
          <w:szCs w:val="23"/>
          <w:lang w:eastAsia="ru-RU"/>
        </w:rPr>
        <w:t>BC ”</w:t>
      </w:r>
      <w:r w:rsidR="00754AF5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Moldindconbank</w:t>
      </w:r>
      <w:r w:rsidR="00754AF5" w:rsidRPr="00754AF5">
        <w:rPr>
          <w:rFonts w:ascii="Times New Roman" w:eastAsia="Times New Roman" w:hAnsi="Times New Roman" w:cs="Times New Roman"/>
          <w:sz w:val="23"/>
          <w:szCs w:val="23"/>
          <w:lang w:eastAsia="ru-RU"/>
        </w:rPr>
        <w:t>” S.A.</w:t>
      </w:r>
      <w:r w:rsidR="00754AF5">
        <w:rPr>
          <w:rFonts w:ascii="Times New Roman" w:eastAsia="Times New Roman" w:hAnsi="Times New Roman" w:cs="Times New Roman"/>
          <w:sz w:val="23"/>
          <w:szCs w:val="23"/>
          <w:lang w:eastAsia="ru-RU"/>
        </w:rPr>
        <w:t>, în mărime de 24 240.77 lei.</w:t>
      </w:r>
    </w:p>
    <w:p w:rsidR="00B37C66" w:rsidRDefault="0073766B" w:rsidP="00B37C66">
      <w:pPr>
        <w:overflowPunct w:val="0"/>
        <w:autoSpaceDE w:val="0"/>
        <w:autoSpaceDN w:val="0"/>
        <w:adjustRightInd w:val="0"/>
        <w:spacing w:after="120" w:line="240" w:lineRule="auto"/>
        <w:ind w:right="-1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3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34F3F" w:rsidRP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Potrivit alin. (3), art.14 al Legii nr. 1264 din 19.07.2002 </w:t>
      </w:r>
      <w:r w:rsidR="00934F3F" w:rsidRPr="00934F3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privind declararea și controlul veniturilor și al proprietății persoanelor cu funcții de demnitate publică, judecătorilor, procurorilor, funcționarilor publici și a unor persoane cu funcții de conducere,</w:t>
      </w:r>
      <w:r w:rsidR="00934F3F" w:rsidRP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indicarea intenționată în declarație a datelor inexacte sau incomplete constituie infracțiune și se pedepsește conform art. 352</w:t>
      </w:r>
      <w:r w:rsidR="00934F3F" w:rsidRPr="00934F3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1</w:t>
      </w:r>
      <w:r w:rsidR="00934F3F" w:rsidRP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din Codul penal. </w:t>
      </w:r>
    </w:p>
    <w:p w:rsidR="00B37C66" w:rsidRDefault="00B37C66" w:rsidP="00B37C66">
      <w:pPr>
        <w:overflowPunct w:val="0"/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574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În conformitate cu prevederile pct. </w:t>
      </w:r>
      <w:r w:rsidR="005B76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pct. 27, 28, 29 </w:t>
      </w:r>
      <w:r w:rsidRPr="009574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și 58 ale Regulamentului Comisiei Naționale de Integritate, aprobat prin Legea nr.180 din 19.12.2011, Comisia,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</w:p>
    <w:p w:rsidR="00934F3F" w:rsidRPr="00934F3F" w:rsidRDefault="00934F3F" w:rsidP="00934F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4F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3766B" w:rsidRPr="00460241" w:rsidRDefault="0073766B" w:rsidP="0073766B">
      <w:pPr>
        <w:overflowPunct w:val="0"/>
        <w:autoSpaceDE w:val="0"/>
        <w:autoSpaceDN w:val="0"/>
        <w:adjustRightInd w:val="0"/>
        <w:spacing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</w:t>
      </w:r>
      <w:r w:rsidRPr="00D123C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DISPUNE:</w:t>
      </w:r>
    </w:p>
    <w:p w:rsidR="0027672B" w:rsidRPr="00010C81" w:rsidRDefault="000B0555" w:rsidP="00010C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010C81" w:rsidRP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>Constatarea încălcarii regimului juridic al declarării veniturilor și proprietății pentru anul 2014, de către</w:t>
      </w:r>
      <w:r w:rsid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dna Brajnicova Ludmila, procuror în cadrul Procuraturii Generale</w:t>
      </w:r>
      <w:r w:rsidR="00010C81" w:rsidRP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>, exprimată prin indi</w:t>
      </w:r>
      <w:r w:rsid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>carea intenționată în declarația cu privire la venituri și proprietate pentru anul 2014,</w:t>
      </w:r>
      <w:r w:rsidR="00010C81" w:rsidRP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a datelor inexacte și incomplete;</w:t>
      </w:r>
    </w:p>
    <w:p w:rsidR="00010C81" w:rsidRDefault="00010C81" w:rsidP="00010C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P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>Sesizarea Procuraturii Generale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în vederea examinării pri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n prisma prevederilor  art. 352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1</w:t>
      </w:r>
      <w:r w:rsidRP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Cod Penal, pe faptul indicării intenționate în declarația cu privire la  venituri și proprietate pentru anul 201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4, de către dna Brajnicova Ludmila</w:t>
      </w:r>
      <w:r w:rsidRP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>, a datelor inexacte și incomplete;</w:t>
      </w:r>
    </w:p>
    <w:p w:rsidR="000B0555" w:rsidRDefault="00B37C66" w:rsidP="00010C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Pr="00B37C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Sesizarea </w:t>
      </w:r>
      <w:r w:rsidR="000B05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Inspectoratului Fiscal Principal de Stat în vederea verificării </w:t>
      </w:r>
      <w:r w:rsidR="00163C6B">
        <w:rPr>
          <w:rFonts w:ascii="Times New Roman" w:eastAsia="Times New Roman" w:hAnsi="Times New Roman" w:cs="Times New Roman"/>
          <w:sz w:val="23"/>
          <w:szCs w:val="23"/>
          <w:lang w:eastAsia="ru-RU"/>
        </w:rPr>
        <w:t>îndeplinirii</w:t>
      </w:r>
      <w:r w:rsidR="002E3B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conforme a </w:t>
      </w:r>
      <w:r w:rsidR="00163C6B" w:rsidRPr="00163C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obligațiunilor fiscale</w:t>
      </w:r>
      <w:r w:rsidR="00163C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pentru anul 2014, de către SRL „</w:t>
      </w:r>
      <w:r w:rsidR="00163C6B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Coveliciana</w:t>
      </w:r>
      <w:r w:rsidR="00163C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”, cod fiscal </w:t>
      </w:r>
      <w:r w:rsidR="00163C6B" w:rsidRPr="00445546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1004600021172</w:t>
      </w:r>
      <w:r w:rsidR="00163C6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E4A35" w:rsidRDefault="000B0555" w:rsidP="00010C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3766B" w:rsidRP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>Comunicarea Actului de constata</w:t>
      </w:r>
      <w:r w:rsidR="00010C81" w:rsidRPr="00010C81">
        <w:rPr>
          <w:rFonts w:ascii="Times New Roman" w:eastAsia="Times New Roman" w:hAnsi="Times New Roman" w:cs="Times New Roman"/>
          <w:sz w:val="23"/>
          <w:szCs w:val="23"/>
          <w:lang w:eastAsia="ru-RU"/>
        </w:rPr>
        <w:t>re dnei Brajnicova Ludmila.</w:t>
      </w:r>
    </w:p>
    <w:p w:rsidR="00B37C66" w:rsidRDefault="006528C6" w:rsidP="00D25DDE">
      <w:pPr>
        <w:spacing w:after="0"/>
        <w:ind w:left="-426" w:right="4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D25DDE" w:rsidRDefault="00B37C66" w:rsidP="00D25DDE">
      <w:pPr>
        <w:spacing w:after="0"/>
        <w:ind w:left="-426" w:right="4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65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Vicep</w:t>
      </w:r>
      <w:r w:rsidR="006528C6" w:rsidRPr="008A24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reședinte al Comisiei </w:t>
      </w:r>
    </w:p>
    <w:p w:rsidR="006528C6" w:rsidRDefault="00D25DDE" w:rsidP="00D25DDE">
      <w:pPr>
        <w:spacing w:after="0"/>
        <w:ind w:left="-426" w:right="4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6528C6" w:rsidRPr="008A24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Naționale de Integritate                                          </w:t>
      </w:r>
      <w:r w:rsidR="0065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E4A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652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Victor STRĂTILĂ </w:t>
      </w:r>
    </w:p>
    <w:p w:rsidR="006528C6" w:rsidRPr="00C6120A" w:rsidRDefault="006528C6" w:rsidP="006528C6">
      <w:pPr>
        <w:spacing w:after="0"/>
        <w:ind w:left="-567" w:right="42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sectPr w:rsidR="006528C6" w:rsidRPr="00C6120A" w:rsidSect="00D25DDE">
      <w:footerReference w:type="default" r:id="rId10"/>
      <w:pgSz w:w="11906" w:h="16838"/>
      <w:pgMar w:top="1134" w:right="850" w:bottom="0" w:left="1701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63" w:rsidRDefault="00F27763" w:rsidP="00D25DDE">
      <w:pPr>
        <w:spacing w:after="0" w:line="240" w:lineRule="auto"/>
      </w:pPr>
      <w:r>
        <w:separator/>
      </w:r>
    </w:p>
  </w:endnote>
  <w:endnote w:type="continuationSeparator" w:id="0">
    <w:p w:rsidR="00F27763" w:rsidRDefault="00F27763" w:rsidP="00D2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67189"/>
      <w:docPartObj>
        <w:docPartGallery w:val="Page Numbers (Bottom of Page)"/>
        <w:docPartUnique/>
      </w:docPartObj>
    </w:sdtPr>
    <w:sdtEndPr/>
    <w:sdtContent>
      <w:p w:rsidR="00D25DDE" w:rsidRDefault="00D25DDE">
        <w:pPr>
          <w:pStyle w:val="Footer"/>
          <w:jc w:val="right"/>
        </w:pPr>
      </w:p>
      <w:p w:rsidR="00D25DDE" w:rsidRDefault="00D25DD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3F" w:rsidRPr="0040223F">
          <w:rPr>
            <w:noProof/>
            <w:lang w:val="ru-RU"/>
          </w:rPr>
          <w:t>1</w:t>
        </w:r>
        <w:r>
          <w:fldChar w:fldCharType="end"/>
        </w:r>
      </w:p>
    </w:sdtContent>
  </w:sdt>
  <w:p w:rsidR="00D25DDE" w:rsidRDefault="00D2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63" w:rsidRDefault="00F27763" w:rsidP="00D25DDE">
      <w:pPr>
        <w:spacing w:after="0" w:line="240" w:lineRule="auto"/>
      </w:pPr>
      <w:r>
        <w:separator/>
      </w:r>
    </w:p>
  </w:footnote>
  <w:footnote w:type="continuationSeparator" w:id="0">
    <w:p w:rsidR="00F27763" w:rsidRDefault="00F27763" w:rsidP="00D2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77556"/>
    <w:multiLevelType w:val="hybridMultilevel"/>
    <w:tmpl w:val="7A1C2AB8"/>
    <w:lvl w:ilvl="0" w:tplc="245083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595858"/>
    <w:multiLevelType w:val="hybridMultilevel"/>
    <w:tmpl w:val="ECECB3B6"/>
    <w:lvl w:ilvl="0" w:tplc="3E0CE3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2E"/>
    <w:rsid w:val="00003CD2"/>
    <w:rsid w:val="00010C81"/>
    <w:rsid w:val="0008393F"/>
    <w:rsid w:val="00091E61"/>
    <w:rsid w:val="000B0555"/>
    <w:rsid w:val="00145050"/>
    <w:rsid w:val="0015419B"/>
    <w:rsid w:val="00163C6B"/>
    <w:rsid w:val="001D5124"/>
    <w:rsid w:val="001F08A1"/>
    <w:rsid w:val="0024236A"/>
    <w:rsid w:val="00275D6A"/>
    <w:rsid w:val="0027672B"/>
    <w:rsid w:val="002D162E"/>
    <w:rsid w:val="002E3B0A"/>
    <w:rsid w:val="003320D5"/>
    <w:rsid w:val="00381093"/>
    <w:rsid w:val="003D72CC"/>
    <w:rsid w:val="0040223F"/>
    <w:rsid w:val="00445546"/>
    <w:rsid w:val="00485DDA"/>
    <w:rsid w:val="005B76F7"/>
    <w:rsid w:val="00634A72"/>
    <w:rsid w:val="006528C6"/>
    <w:rsid w:val="00656112"/>
    <w:rsid w:val="006D3F28"/>
    <w:rsid w:val="0073766B"/>
    <w:rsid w:val="00744B17"/>
    <w:rsid w:val="00754AF5"/>
    <w:rsid w:val="0078366A"/>
    <w:rsid w:val="00786496"/>
    <w:rsid w:val="007B0FBE"/>
    <w:rsid w:val="00814669"/>
    <w:rsid w:val="008401A8"/>
    <w:rsid w:val="008D7BC6"/>
    <w:rsid w:val="008F77BD"/>
    <w:rsid w:val="009015DF"/>
    <w:rsid w:val="009017E3"/>
    <w:rsid w:val="00924C44"/>
    <w:rsid w:val="00934F3F"/>
    <w:rsid w:val="009A6C6C"/>
    <w:rsid w:val="00A63919"/>
    <w:rsid w:val="00A8276A"/>
    <w:rsid w:val="00AC1099"/>
    <w:rsid w:val="00B32619"/>
    <w:rsid w:val="00B37C66"/>
    <w:rsid w:val="00C61D7C"/>
    <w:rsid w:val="00C646C8"/>
    <w:rsid w:val="00D25DDE"/>
    <w:rsid w:val="00D373B0"/>
    <w:rsid w:val="00DB4242"/>
    <w:rsid w:val="00E359D0"/>
    <w:rsid w:val="00E84125"/>
    <w:rsid w:val="00EB0C39"/>
    <w:rsid w:val="00F11C9A"/>
    <w:rsid w:val="00F12024"/>
    <w:rsid w:val="00F22ADF"/>
    <w:rsid w:val="00F27763"/>
    <w:rsid w:val="00F33B62"/>
    <w:rsid w:val="00F361B6"/>
    <w:rsid w:val="00F40173"/>
    <w:rsid w:val="00FC4C64"/>
    <w:rsid w:val="00FD7786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39C7-E8B9-49F0-A1D0-7951686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1B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6B"/>
    <w:pPr>
      <w:ind w:left="720"/>
      <w:contextualSpacing/>
    </w:pPr>
  </w:style>
  <w:style w:type="paragraph" w:styleId="NoSpacing">
    <w:name w:val="No Spacing"/>
    <w:uiPriority w:val="1"/>
    <w:qFormat/>
    <w:rsid w:val="0073766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73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DF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2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D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D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n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2505</Words>
  <Characters>14533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RePack by Diakov</cp:lastModifiedBy>
  <cp:revision>2</cp:revision>
  <cp:lastPrinted>2016-04-29T05:52:00Z</cp:lastPrinted>
  <dcterms:created xsi:type="dcterms:W3CDTF">2016-07-22T07:49:00Z</dcterms:created>
  <dcterms:modified xsi:type="dcterms:W3CDTF">2016-07-22T07:49:00Z</dcterms:modified>
</cp:coreProperties>
</file>